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FAD" w:rsidRPr="000C6FAD" w:rsidRDefault="000C6FAD" w:rsidP="000C6FAD">
      <w:pPr>
        <w:spacing w:after="0" w:line="256" w:lineRule="auto"/>
        <w:jc w:val="right"/>
        <w:rPr>
          <w:rFonts w:ascii="Times New Roman" w:eastAsia="Calibri" w:hAnsi="Times New Roman" w:cs="Times New Roman"/>
          <w:sz w:val="20"/>
          <w:szCs w:val="20"/>
        </w:rPr>
      </w:pPr>
      <w:r w:rsidRPr="000C6FAD">
        <w:rPr>
          <w:rFonts w:ascii="Times New Roman" w:eastAsia="Calibri" w:hAnsi="Times New Roman" w:cs="Times New Roman"/>
          <w:sz w:val="20"/>
          <w:szCs w:val="20"/>
        </w:rPr>
        <w:t>Załącznik do zarządzenia</w:t>
      </w:r>
    </w:p>
    <w:p w:rsidR="000C6FAD" w:rsidRPr="000C6FAD" w:rsidRDefault="00E778E9" w:rsidP="000C6FAD">
      <w:pPr>
        <w:spacing w:after="0" w:line="256"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nr 120.153.</w:t>
      </w:r>
      <w:r w:rsidR="000C6FAD" w:rsidRPr="000C6FAD">
        <w:rPr>
          <w:rFonts w:ascii="Times New Roman" w:eastAsia="Calibri" w:hAnsi="Times New Roman" w:cs="Times New Roman"/>
          <w:sz w:val="20"/>
          <w:szCs w:val="20"/>
        </w:rPr>
        <w:t>2020</w:t>
      </w:r>
    </w:p>
    <w:p w:rsidR="000C6FAD" w:rsidRPr="000C6FAD" w:rsidRDefault="000C6FAD" w:rsidP="000C6FAD">
      <w:pPr>
        <w:spacing w:after="0" w:line="256" w:lineRule="auto"/>
        <w:jc w:val="right"/>
        <w:rPr>
          <w:rFonts w:ascii="Times New Roman" w:eastAsia="Calibri" w:hAnsi="Times New Roman" w:cs="Times New Roman"/>
          <w:sz w:val="20"/>
          <w:szCs w:val="20"/>
        </w:rPr>
      </w:pPr>
      <w:r w:rsidRPr="000C6FAD">
        <w:rPr>
          <w:rFonts w:ascii="Times New Roman" w:eastAsia="Calibri" w:hAnsi="Times New Roman" w:cs="Times New Roman"/>
          <w:sz w:val="20"/>
          <w:szCs w:val="20"/>
        </w:rPr>
        <w:t>Burmistrza Tucholi</w:t>
      </w:r>
    </w:p>
    <w:p w:rsidR="000C6FAD" w:rsidRPr="000C6FAD" w:rsidRDefault="000C6FAD" w:rsidP="000C6FAD">
      <w:pPr>
        <w:spacing w:line="256" w:lineRule="auto"/>
        <w:jc w:val="right"/>
        <w:rPr>
          <w:rFonts w:ascii="Times New Roman" w:eastAsia="Calibri" w:hAnsi="Times New Roman" w:cs="Times New Roman"/>
          <w:sz w:val="20"/>
          <w:szCs w:val="20"/>
        </w:rPr>
      </w:pPr>
      <w:r w:rsidRPr="000C6FAD">
        <w:rPr>
          <w:rFonts w:ascii="Times New Roman" w:eastAsia="Calibri" w:hAnsi="Times New Roman" w:cs="Times New Roman"/>
          <w:sz w:val="20"/>
          <w:szCs w:val="20"/>
        </w:rPr>
        <w:t>z dnia 13 listopada 2020 roku</w:t>
      </w:r>
    </w:p>
    <w:p w:rsidR="000C6FAD" w:rsidRPr="000C6FAD" w:rsidRDefault="000C6FAD" w:rsidP="000C6FAD">
      <w:pPr>
        <w:spacing w:line="256" w:lineRule="auto"/>
        <w:jc w:val="center"/>
        <w:rPr>
          <w:rFonts w:ascii="Times New Roman" w:eastAsia="Calibri" w:hAnsi="Times New Roman" w:cs="Times New Roman"/>
          <w:b/>
          <w:sz w:val="28"/>
          <w:szCs w:val="28"/>
        </w:rPr>
      </w:pPr>
      <w:r w:rsidRPr="000C6FAD">
        <w:rPr>
          <w:rFonts w:ascii="Times New Roman" w:eastAsia="Calibri" w:hAnsi="Times New Roman" w:cs="Times New Roman"/>
          <w:b/>
          <w:sz w:val="28"/>
          <w:szCs w:val="28"/>
        </w:rPr>
        <w:t>Ogłoszenie</w:t>
      </w:r>
    </w:p>
    <w:p w:rsidR="000C6FAD" w:rsidRPr="000C6FAD" w:rsidRDefault="000C6FAD" w:rsidP="000C6FAD">
      <w:pPr>
        <w:spacing w:line="256" w:lineRule="auto"/>
        <w:rPr>
          <w:rFonts w:ascii="Times New Roman" w:eastAsia="Calibri" w:hAnsi="Times New Roman" w:cs="Times New Roman"/>
          <w:sz w:val="24"/>
          <w:szCs w:val="24"/>
        </w:rPr>
      </w:pPr>
      <w:r w:rsidRPr="000C6FAD">
        <w:rPr>
          <w:rFonts w:ascii="Times New Roman" w:eastAsia="Calibri" w:hAnsi="Times New Roman" w:cs="Times New Roman"/>
          <w:sz w:val="24"/>
          <w:szCs w:val="24"/>
        </w:rPr>
        <w:t xml:space="preserve">Burmistrz Tucholi ogłasza otwarty konkurs ofert na realizację w roku 2021 zadania publicznego w zakresie </w:t>
      </w:r>
      <w:r w:rsidRPr="000C6FAD">
        <w:rPr>
          <w:rFonts w:ascii="Times New Roman" w:eastAsia="Calibri" w:hAnsi="Times New Roman" w:cs="Times New Roman"/>
          <w:b/>
          <w:sz w:val="24"/>
          <w:szCs w:val="24"/>
        </w:rPr>
        <w:t>wspierania i upowszechniania kultury fizycznej</w:t>
      </w:r>
      <w:r w:rsidRPr="000C6FAD">
        <w:rPr>
          <w:rFonts w:ascii="Times New Roman" w:eastAsia="Calibri" w:hAnsi="Times New Roman" w:cs="Times New Roman"/>
          <w:sz w:val="24"/>
          <w:szCs w:val="24"/>
        </w:rPr>
        <w:t xml:space="preserve">  oraz zaprasza do składania ofert.</w:t>
      </w:r>
    </w:p>
    <w:p w:rsidR="000C6FAD" w:rsidRPr="000C6FAD" w:rsidRDefault="000C6FAD" w:rsidP="000C6FAD">
      <w:pPr>
        <w:spacing w:line="256" w:lineRule="auto"/>
        <w:ind w:left="426" w:hanging="426"/>
        <w:rPr>
          <w:rFonts w:ascii="Times New Roman" w:eastAsia="Calibri" w:hAnsi="Times New Roman" w:cs="Times New Roman"/>
          <w:b/>
          <w:sz w:val="28"/>
          <w:szCs w:val="28"/>
        </w:rPr>
      </w:pPr>
      <w:r w:rsidRPr="000C6FAD">
        <w:rPr>
          <w:rFonts w:ascii="Times New Roman" w:eastAsia="Calibri" w:hAnsi="Times New Roman" w:cs="Times New Roman"/>
          <w:b/>
          <w:sz w:val="28"/>
          <w:szCs w:val="28"/>
        </w:rPr>
        <w:t>§1. Rodzaj zadania i wysokość środków publicznych przeznaczonych na realizację zadania.</w:t>
      </w:r>
    </w:p>
    <w:p w:rsidR="000C6FAD" w:rsidRPr="000C6FAD" w:rsidRDefault="000C6FAD" w:rsidP="000C6FAD">
      <w:pPr>
        <w:numPr>
          <w:ilvl w:val="0"/>
          <w:numId w:val="1"/>
        </w:numPr>
        <w:spacing w:line="256" w:lineRule="auto"/>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 xml:space="preserve">Zlecenie realizacji zadania publicznego nastąpi w formie </w:t>
      </w:r>
      <w:r w:rsidRPr="000C6FAD">
        <w:rPr>
          <w:rFonts w:ascii="Times New Roman" w:eastAsia="Calibri" w:hAnsi="Times New Roman" w:cs="Times New Roman"/>
          <w:b/>
          <w:sz w:val="24"/>
          <w:szCs w:val="24"/>
        </w:rPr>
        <w:t xml:space="preserve">wspierania lub powierzenia </w:t>
      </w:r>
      <w:r w:rsidRPr="000C6FAD">
        <w:rPr>
          <w:rFonts w:ascii="Times New Roman" w:eastAsia="Calibri" w:hAnsi="Times New Roman" w:cs="Times New Roman"/>
          <w:sz w:val="24"/>
          <w:szCs w:val="24"/>
        </w:rPr>
        <w:t>wraz z udzieleniem dotacji.</w:t>
      </w:r>
    </w:p>
    <w:p w:rsidR="000C6FAD" w:rsidRPr="000C6FAD" w:rsidRDefault="000C6FAD" w:rsidP="000C6FAD">
      <w:pPr>
        <w:numPr>
          <w:ilvl w:val="0"/>
          <w:numId w:val="1"/>
        </w:numPr>
        <w:spacing w:line="256" w:lineRule="auto"/>
        <w:rPr>
          <w:rFonts w:ascii="Times New Roman" w:eastAsia="Calibri" w:hAnsi="Times New Roman" w:cs="Times New Roman"/>
          <w:sz w:val="24"/>
          <w:szCs w:val="24"/>
        </w:rPr>
      </w:pPr>
      <w:r w:rsidRPr="000C6FAD">
        <w:rPr>
          <w:rFonts w:ascii="Times New Roman" w:eastAsia="Calibri" w:hAnsi="Times New Roman" w:cs="Times New Roman"/>
          <w:sz w:val="24"/>
          <w:szCs w:val="24"/>
        </w:rPr>
        <w:t>Szczegółowe informacje dotyczące zadania zawiera poniższa tabela.</w:t>
      </w:r>
    </w:p>
    <w:tbl>
      <w:tblPr>
        <w:tblStyle w:val="Tabela-Siatka12"/>
        <w:tblW w:w="0" w:type="auto"/>
        <w:tblInd w:w="0" w:type="dxa"/>
        <w:tblLook w:val="04A0" w:firstRow="1" w:lastRow="0" w:firstColumn="1" w:lastColumn="0" w:noHBand="0" w:noVBand="1"/>
      </w:tblPr>
      <w:tblGrid>
        <w:gridCol w:w="9062"/>
      </w:tblGrid>
      <w:tr w:rsidR="000C6FAD" w:rsidRPr="000C6FAD" w:rsidTr="000C6FAD">
        <w:tc>
          <w:tcPr>
            <w:tcW w:w="9062" w:type="dxa"/>
            <w:tcBorders>
              <w:top w:val="single" w:sz="4" w:space="0" w:color="auto"/>
              <w:left w:val="single" w:sz="4" w:space="0" w:color="auto"/>
              <w:bottom w:val="single" w:sz="4" w:space="0" w:color="auto"/>
              <w:right w:val="single" w:sz="4" w:space="0" w:color="auto"/>
            </w:tcBorders>
            <w:hideMark/>
          </w:tcPr>
          <w:p w:rsidR="000C6FAD" w:rsidRPr="000C6FAD" w:rsidRDefault="000C6FAD" w:rsidP="000C6FAD">
            <w:pPr>
              <w:numPr>
                <w:ilvl w:val="0"/>
                <w:numId w:val="2"/>
              </w:numPr>
              <w:spacing w:line="256" w:lineRule="auto"/>
              <w:ind w:left="284" w:hanging="284"/>
              <w:contextualSpacing/>
              <w:rPr>
                <w:rFonts w:ascii="Times New Roman" w:hAnsi="Times New Roman"/>
                <w:b/>
                <w:sz w:val="24"/>
                <w:szCs w:val="24"/>
              </w:rPr>
            </w:pPr>
            <w:r w:rsidRPr="000C6FAD">
              <w:rPr>
                <w:rFonts w:ascii="Times New Roman" w:hAnsi="Times New Roman"/>
                <w:b/>
                <w:sz w:val="24"/>
                <w:szCs w:val="24"/>
              </w:rPr>
              <w:t>Nazwa zadania konkursowego</w:t>
            </w:r>
            <w:r w:rsidRPr="000C6FAD">
              <w:rPr>
                <w:rFonts w:ascii="Times New Roman" w:hAnsi="Times New Roman"/>
                <w:sz w:val="24"/>
                <w:szCs w:val="24"/>
              </w:rPr>
              <w:t>:</w:t>
            </w:r>
          </w:p>
          <w:p w:rsidR="000C6FAD" w:rsidRPr="000C6FAD" w:rsidRDefault="000C6FAD" w:rsidP="000C6FAD">
            <w:pPr>
              <w:ind w:left="284"/>
              <w:jc w:val="both"/>
              <w:rPr>
                <w:rFonts w:ascii="Times New Roman" w:hAnsi="Times New Roman"/>
                <w:sz w:val="24"/>
                <w:szCs w:val="24"/>
              </w:rPr>
            </w:pPr>
            <w:r w:rsidRPr="000C6FAD">
              <w:rPr>
                <w:rFonts w:ascii="Times New Roman" w:hAnsi="Times New Roman"/>
                <w:sz w:val="24"/>
                <w:szCs w:val="24"/>
              </w:rPr>
              <w:t>Szkolenie i współzawodnictwo sportowe, w szczególności dzieci i młodzieży.</w:t>
            </w:r>
          </w:p>
        </w:tc>
      </w:tr>
      <w:tr w:rsidR="000C6FAD" w:rsidRPr="000C6FAD" w:rsidTr="000C6FAD">
        <w:tc>
          <w:tcPr>
            <w:tcW w:w="9062" w:type="dxa"/>
            <w:tcBorders>
              <w:top w:val="single" w:sz="4" w:space="0" w:color="auto"/>
              <w:left w:val="single" w:sz="4" w:space="0" w:color="auto"/>
              <w:bottom w:val="single" w:sz="4" w:space="0" w:color="auto"/>
              <w:right w:val="single" w:sz="4" w:space="0" w:color="auto"/>
            </w:tcBorders>
            <w:hideMark/>
          </w:tcPr>
          <w:p w:rsidR="000C6FAD" w:rsidRPr="000C6FAD" w:rsidRDefault="000C6FAD" w:rsidP="000C6FAD">
            <w:pPr>
              <w:numPr>
                <w:ilvl w:val="0"/>
                <w:numId w:val="2"/>
              </w:numPr>
              <w:spacing w:line="256" w:lineRule="auto"/>
              <w:ind w:left="284" w:hanging="284"/>
              <w:contextualSpacing/>
              <w:rPr>
                <w:rFonts w:ascii="Times New Roman" w:hAnsi="Times New Roman"/>
                <w:sz w:val="24"/>
                <w:szCs w:val="24"/>
              </w:rPr>
            </w:pPr>
            <w:r w:rsidRPr="000C6FAD">
              <w:rPr>
                <w:rFonts w:ascii="Times New Roman" w:hAnsi="Times New Roman"/>
                <w:b/>
                <w:sz w:val="24"/>
                <w:szCs w:val="24"/>
              </w:rPr>
              <w:t>Forma realizacji zadania</w:t>
            </w:r>
            <w:r w:rsidRPr="000C6FAD">
              <w:rPr>
                <w:rFonts w:ascii="Times New Roman" w:hAnsi="Times New Roman"/>
                <w:sz w:val="24"/>
                <w:szCs w:val="24"/>
              </w:rPr>
              <w:t>: wsparcie lub powierzenie.</w:t>
            </w:r>
          </w:p>
          <w:p w:rsidR="000C6FAD" w:rsidRPr="000C6FAD" w:rsidRDefault="000C6FAD" w:rsidP="000C6FAD">
            <w:pPr>
              <w:ind w:left="284"/>
              <w:contextualSpacing/>
              <w:jc w:val="both"/>
              <w:rPr>
                <w:rFonts w:ascii="Times New Roman" w:hAnsi="Times New Roman"/>
                <w:i/>
                <w:sz w:val="20"/>
                <w:szCs w:val="20"/>
                <w:vertAlign w:val="superscript"/>
              </w:rPr>
            </w:pPr>
            <w:r w:rsidRPr="000C6FAD">
              <w:rPr>
                <w:rFonts w:ascii="Times New Roman" w:hAnsi="Times New Roman"/>
                <w:sz w:val="20"/>
                <w:szCs w:val="20"/>
              </w:rPr>
              <w:t>(Przy realizacji zadania</w:t>
            </w:r>
            <w:r w:rsidRPr="000C6FAD">
              <w:rPr>
                <w:rFonts w:ascii="Times New Roman" w:hAnsi="Times New Roman"/>
                <w:b/>
                <w:sz w:val="20"/>
                <w:szCs w:val="20"/>
              </w:rPr>
              <w:t xml:space="preserve"> w formie wsparcia</w:t>
            </w:r>
            <w:r w:rsidRPr="000C6FAD">
              <w:rPr>
                <w:rFonts w:ascii="Times New Roman" w:hAnsi="Times New Roman"/>
                <w:b/>
                <w:bCs/>
                <w:color w:val="000000"/>
                <w:sz w:val="20"/>
                <w:szCs w:val="20"/>
                <w:shd w:val="clear" w:color="auto" w:fill="FFFFFF"/>
              </w:rPr>
              <w:t xml:space="preserve"> wymagany minimalny wkład finansowy Oferenta wynosi </w:t>
            </w:r>
            <w:r w:rsidRPr="000C6FAD">
              <w:rPr>
                <w:rFonts w:ascii="Times New Roman" w:hAnsi="Times New Roman"/>
                <w:b/>
                <w:bCs/>
                <w:color w:val="000000"/>
                <w:sz w:val="20"/>
                <w:szCs w:val="20"/>
                <w:shd w:val="clear" w:color="auto" w:fill="FFFFFF"/>
              </w:rPr>
              <w:br/>
              <w:t>10 % całkowitych kosztów realizacji zadania</w:t>
            </w:r>
            <w:r w:rsidRPr="000C6FAD">
              <w:rPr>
                <w:rFonts w:ascii="Times New Roman" w:hAnsi="Times New Roman"/>
                <w:b/>
                <w:color w:val="000000"/>
                <w:sz w:val="20"/>
                <w:szCs w:val="20"/>
                <w:shd w:val="clear" w:color="auto" w:fill="FFFFFF"/>
              </w:rPr>
              <w:t>.</w:t>
            </w:r>
            <w:r w:rsidRPr="000C6FAD">
              <w:rPr>
                <w:rFonts w:ascii="Times New Roman" w:hAnsi="Times New Roman"/>
                <w:b/>
                <w:bCs/>
                <w:color w:val="000000"/>
                <w:sz w:val="20"/>
                <w:szCs w:val="20"/>
                <w:shd w:val="clear" w:color="auto" w:fill="FFFFFF"/>
              </w:rPr>
              <w:t xml:space="preserve"> Wymagany minimalny łączny wkład finansowy, wkład osobowy i rzeczowy Oferenta wynosi 20%, co oznacza, że dofinansowanie zadania przez Gminę nie może przekroczyć 80% całkowitych kosztów jego realizacji</w:t>
            </w:r>
            <w:r w:rsidRPr="000C6FAD">
              <w:rPr>
                <w:rFonts w:ascii="Times New Roman" w:hAnsi="Times New Roman"/>
                <w:b/>
                <w:color w:val="000000"/>
                <w:sz w:val="20"/>
                <w:szCs w:val="20"/>
                <w:shd w:val="clear" w:color="auto" w:fill="FFFFFF"/>
              </w:rPr>
              <w:t xml:space="preserve">. </w:t>
            </w:r>
            <w:r w:rsidRPr="000C6FAD">
              <w:rPr>
                <w:rFonts w:ascii="Times New Roman" w:hAnsi="Times New Roman"/>
                <w:color w:val="000000"/>
                <w:sz w:val="20"/>
                <w:szCs w:val="20"/>
                <w:shd w:val="clear" w:color="auto" w:fill="FFFFFF"/>
              </w:rPr>
              <w:t>Przy realizacji zadania</w:t>
            </w:r>
            <w:r w:rsidRPr="000C6FAD">
              <w:rPr>
                <w:rFonts w:ascii="Times New Roman" w:hAnsi="Times New Roman"/>
                <w:b/>
                <w:color w:val="000000"/>
                <w:sz w:val="20"/>
                <w:szCs w:val="20"/>
                <w:shd w:val="clear" w:color="auto" w:fill="FFFFFF"/>
              </w:rPr>
              <w:t xml:space="preserve"> w formie powierzenia </w:t>
            </w:r>
            <w:r w:rsidRPr="000C6FAD">
              <w:rPr>
                <w:rFonts w:ascii="Times New Roman" w:hAnsi="Times New Roman"/>
                <w:color w:val="000000"/>
                <w:sz w:val="20"/>
                <w:szCs w:val="20"/>
                <w:shd w:val="clear" w:color="auto" w:fill="FFFFFF"/>
              </w:rPr>
              <w:t>wysokość dotacji wynosi do 1000,00 zł).</w:t>
            </w:r>
          </w:p>
        </w:tc>
      </w:tr>
      <w:tr w:rsidR="000C6FAD" w:rsidRPr="000C6FAD" w:rsidTr="000C6FAD">
        <w:tc>
          <w:tcPr>
            <w:tcW w:w="9062" w:type="dxa"/>
            <w:tcBorders>
              <w:top w:val="single" w:sz="4" w:space="0" w:color="auto"/>
              <w:left w:val="single" w:sz="4" w:space="0" w:color="auto"/>
              <w:bottom w:val="single" w:sz="4" w:space="0" w:color="auto"/>
              <w:right w:val="single" w:sz="4" w:space="0" w:color="auto"/>
            </w:tcBorders>
          </w:tcPr>
          <w:p w:rsidR="000C6FAD" w:rsidRPr="000C6FAD" w:rsidRDefault="000C6FAD" w:rsidP="000C6FAD">
            <w:pPr>
              <w:numPr>
                <w:ilvl w:val="0"/>
                <w:numId w:val="2"/>
              </w:numPr>
              <w:spacing w:line="256" w:lineRule="auto"/>
              <w:ind w:left="284" w:hanging="284"/>
              <w:contextualSpacing/>
              <w:rPr>
                <w:rFonts w:ascii="Times New Roman" w:hAnsi="Times New Roman"/>
                <w:b/>
                <w:sz w:val="24"/>
                <w:szCs w:val="24"/>
              </w:rPr>
            </w:pPr>
            <w:r w:rsidRPr="000C6FAD">
              <w:rPr>
                <w:rFonts w:ascii="Times New Roman" w:hAnsi="Times New Roman"/>
                <w:b/>
                <w:sz w:val="24"/>
                <w:szCs w:val="24"/>
              </w:rPr>
              <w:t>Opis szkolenia:</w:t>
            </w:r>
          </w:p>
          <w:p w:rsidR="000C6FAD" w:rsidRPr="000C6FAD" w:rsidRDefault="000C6FAD" w:rsidP="000C6FAD">
            <w:pPr>
              <w:numPr>
                <w:ilvl w:val="0"/>
                <w:numId w:val="3"/>
              </w:numPr>
              <w:spacing w:line="256" w:lineRule="auto"/>
              <w:contextualSpacing/>
              <w:jc w:val="both"/>
              <w:rPr>
                <w:rFonts w:ascii="Times New Roman" w:hAnsi="Times New Roman"/>
                <w:b/>
                <w:i/>
                <w:sz w:val="24"/>
                <w:szCs w:val="24"/>
              </w:rPr>
            </w:pPr>
            <w:r w:rsidRPr="000C6FAD">
              <w:rPr>
                <w:rFonts w:ascii="Times New Roman" w:hAnsi="Times New Roman"/>
                <w:sz w:val="24"/>
                <w:szCs w:val="24"/>
              </w:rPr>
              <w:t xml:space="preserve">Szkolenie  i współzawodnictwo sportowe dzieci i młodzieży, zamieszkałej na terenie gminy Tuchola, realizowane na dwóch poziomach : </w:t>
            </w:r>
          </w:p>
          <w:p w:rsidR="000C6FAD" w:rsidRPr="000C6FAD" w:rsidRDefault="000C6FAD" w:rsidP="000C6FAD">
            <w:pPr>
              <w:numPr>
                <w:ilvl w:val="0"/>
                <w:numId w:val="4"/>
              </w:numPr>
              <w:spacing w:line="256" w:lineRule="auto"/>
              <w:contextualSpacing/>
              <w:jc w:val="both"/>
              <w:rPr>
                <w:rFonts w:ascii="Times New Roman" w:hAnsi="Times New Roman"/>
                <w:sz w:val="24"/>
                <w:szCs w:val="24"/>
              </w:rPr>
            </w:pPr>
            <w:r w:rsidRPr="000C6FAD">
              <w:rPr>
                <w:rFonts w:ascii="Times New Roman" w:hAnsi="Times New Roman"/>
                <w:b/>
                <w:sz w:val="24"/>
                <w:szCs w:val="24"/>
                <w:u w:val="single"/>
              </w:rPr>
              <w:t xml:space="preserve">podstawowym </w:t>
            </w:r>
            <w:r w:rsidRPr="000C6FAD">
              <w:rPr>
                <w:rFonts w:ascii="Times New Roman" w:hAnsi="Times New Roman"/>
                <w:b/>
                <w:sz w:val="24"/>
                <w:szCs w:val="24"/>
              </w:rPr>
              <w:t xml:space="preserve">– dzieci od pierwszej klasy szkoły podstawowej </w:t>
            </w:r>
            <w:r w:rsidRPr="000C6FAD">
              <w:rPr>
                <w:rFonts w:ascii="Times New Roman" w:hAnsi="Times New Roman"/>
                <w:sz w:val="24"/>
                <w:szCs w:val="24"/>
              </w:rPr>
              <w:t>(</w:t>
            </w:r>
            <w:r w:rsidRPr="000C6FAD">
              <w:rPr>
                <w:rFonts w:ascii="Times New Roman" w:hAnsi="Times New Roman"/>
                <w:i/>
                <w:sz w:val="24"/>
                <w:szCs w:val="24"/>
              </w:rPr>
              <w:t xml:space="preserve">wyjątek stanowią dyscypliny tzw. wczesne), </w:t>
            </w:r>
            <w:r w:rsidRPr="000C6FAD">
              <w:rPr>
                <w:rFonts w:ascii="Times New Roman" w:hAnsi="Times New Roman"/>
                <w:b/>
                <w:sz w:val="24"/>
                <w:szCs w:val="24"/>
              </w:rPr>
              <w:t>do kategorii młodzik</w:t>
            </w:r>
            <w:r w:rsidRPr="000C6FAD">
              <w:rPr>
                <w:rFonts w:ascii="Times New Roman" w:hAnsi="Times New Roman"/>
                <w:i/>
                <w:sz w:val="24"/>
                <w:szCs w:val="24"/>
              </w:rPr>
              <w:t xml:space="preserve"> (bez uwzględnienia tej kategorii wiekowej),</w:t>
            </w:r>
            <w:r w:rsidRPr="000C6FAD">
              <w:rPr>
                <w:rFonts w:ascii="Times New Roman" w:hAnsi="Times New Roman"/>
                <w:sz w:val="24"/>
                <w:szCs w:val="24"/>
              </w:rPr>
              <w:t xml:space="preserve">  którego adresatami będą dzieci i młodzież o zainteresowaniach i uzdolnieniach sportowych, legitymujące się przynależnością do organizacji sportowej składającej ofertę, </w:t>
            </w:r>
          </w:p>
          <w:p w:rsidR="000C6FAD" w:rsidRPr="000C6FAD" w:rsidRDefault="000C6FAD" w:rsidP="000C6FAD">
            <w:pPr>
              <w:numPr>
                <w:ilvl w:val="0"/>
                <w:numId w:val="4"/>
              </w:numPr>
              <w:spacing w:line="256" w:lineRule="auto"/>
              <w:ind w:left="1418" w:hanging="425"/>
              <w:contextualSpacing/>
              <w:jc w:val="both"/>
              <w:rPr>
                <w:rFonts w:ascii="Times New Roman" w:hAnsi="Times New Roman"/>
                <w:sz w:val="24"/>
                <w:szCs w:val="24"/>
              </w:rPr>
            </w:pPr>
            <w:r w:rsidRPr="000C6FAD">
              <w:rPr>
                <w:rFonts w:ascii="Times New Roman" w:hAnsi="Times New Roman"/>
                <w:b/>
                <w:sz w:val="24"/>
                <w:szCs w:val="24"/>
                <w:u w:val="single"/>
              </w:rPr>
              <w:t>zasadniczym:</w:t>
            </w:r>
          </w:p>
          <w:p w:rsidR="000C6FAD" w:rsidRPr="000C6FAD" w:rsidRDefault="000C6FAD" w:rsidP="000C6FAD">
            <w:pPr>
              <w:numPr>
                <w:ilvl w:val="0"/>
                <w:numId w:val="22"/>
              </w:numPr>
              <w:spacing w:line="256" w:lineRule="auto"/>
              <w:contextualSpacing/>
              <w:jc w:val="both"/>
              <w:rPr>
                <w:rFonts w:ascii="Times New Roman" w:hAnsi="Times New Roman"/>
                <w:sz w:val="24"/>
                <w:szCs w:val="24"/>
              </w:rPr>
            </w:pPr>
            <w:r w:rsidRPr="000C6FAD">
              <w:rPr>
                <w:rFonts w:ascii="Times New Roman" w:hAnsi="Times New Roman"/>
                <w:b/>
                <w:sz w:val="24"/>
                <w:szCs w:val="24"/>
              </w:rPr>
              <w:t xml:space="preserve">w kategoriach wiekowych od młodzika do młodzieżowca, </w:t>
            </w:r>
            <w:r w:rsidRPr="000C6FAD">
              <w:rPr>
                <w:rFonts w:ascii="Times New Roman" w:hAnsi="Times New Roman"/>
                <w:b/>
                <w:sz w:val="24"/>
                <w:szCs w:val="24"/>
              </w:rPr>
              <w:br/>
            </w:r>
            <w:r w:rsidRPr="000C6FAD">
              <w:rPr>
                <w:rFonts w:ascii="Times New Roman" w:hAnsi="Times New Roman"/>
                <w:sz w:val="24"/>
                <w:szCs w:val="24"/>
              </w:rPr>
              <w:t xml:space="preserve">którego adresatami będą zawodnicy legitymujący się przynależnością do organizacji sportowej składającej ofertę, </w:t>
            </w:r>
          </w:p>
          <w:p w:rsidR="000C6FAD" w:rsidRPr="000C6FAD" w:rsidRDefault="000C6FAD" w:rsidP="000C6FAD">
            <w:pPr>
              <w:ind w:left="708"/>
              <w:contextualSpacing/>
              <w:jc w:val="both"/>
              <w:rPr>
                <w:rFonts w:ascii="Times New Roman" w:hAnsi="Times New Roman"/>
                <w:i/>
                <w:sz w:val="24"/>
                <w:szCs w:val="24"/>
              </w:rPr>
            </w:pPr>
            <w:r w:rsidRPr="000C6FAD">
              <w:rPr>
                <w:rFonts w:ascii="Times New Roman" w:hAnsi="Times New Roman"/>
                <w:sz w:val="24"/>
                <w:szCs w:val="24"/>
              </w:rPr>
              <w:t xml:space="preserve">w dyscyplinach sportu objętych współzawodnictwem w ramach ogólnopolskiego „Systemu Sportu Młodzieżowego,” określonym regulaminem współzawodnictwa sportowego dzieci i młodzieży zatwierdzonym przez Ministra Sportu i Turystyki na dany rok kalendarzowy, dla których prowadzone będzie szkolenie minimum </w:t>
            </w:r>
            <w:r w:rsidRPr="000C6FAD">
              <w:rPr>
                <w:rFonts w:ascii="Times New Roman" w:hAnsi="Times New Roman"/>
                <w:b/>
                <w:sz w:val="24"/>
                <w:szCs w:val="24"/>
              </w:rPr>
              <w:t xml:space="preserve">2 razy w tygodniu, po 1,5 godziny, </w:t>
            </w:r>
            <w:r w:rsidRPr="000C6FAD">
              <w:rPr>
                <w:rFonts w:ascii="Times New Roman" w:hAnsi="Times New Roman"/>
                <w:sz w:val="24"/>
                <w:szCs w:val="24"/>
              </w:rPr>
              <w:t>(</w:t>
            </w:r>
            <w:r w:rsidRPr="000C6FAD">
              <w:rPr>
                <w:rFonts w:ascii="Times New Roman" w:hAnsi="Times New Roman"/>
                <w:i/>
                <w:sz w:val="24"/>
                <w:szCs w:val="24"/>
              </w:rPr>
              <w:t>udział w zawodach nie jest traktowany jako jednostka treningowa),</w:t>
            </w:r>
          </w:p>
          <w:p w:rsidR="000C6FAD" w:rsidRPr="000C6FAD" w:rsidRDefault="000C6FAD" w:rsidP="000C6FAD">
            <w:pPr>
              <w:numPr>
                <w:ilvl w:val="0"/>
                <w:numId w:val="22"/>
              </w:numPr>
              <w:spacing w:line="256" w:lineRule="auto"/>
              <w:ind w:left="2127" w:hanging="284"/>
              <w:contextualSpacing/>
              <w:jc w:val="both"/>
              <w:rPr>
                <w:rFonts w:ascii="Times New Roman" w:hAnsi="Times New Roman"/>
                <w:b/>
                <w:sz w:val="24"/>
                <w:szCs w:val="24"/>
              </w:rPr>
            </w:pPr>
            <w:r w:rsidRPr="000C6FAD">
              <w:rPr>
                <w:rFonts w:ascii="Times New Roman" w:hAnsi="Times New Roman"/>
                <w:b/>
                <w:sz w:val="24"/>
                <w:szCs w:val="24"/>
              </w:rPr>
              <w:t xml:space="preserve">w kategorii seniorów, </w:t>
            </w:r>
          </w:p>
          <w:p w:rsidR="000C6FAD" w:rsidRPr="000C6FAD" w:rsidRDefault="000C6FAD" w:rsidP="000C6FAD">
            <w:pPr>
              <w:ind w:left="708"/>
              <w:jc w:val="both"/>
              <w:rPr>
                <w:rFonts w:ascii="Times New Roman" w:hAnsi="Times New Roman"/>
                <w:sz w:val="24"/>
                <w:szCs w:val="24"/>
              </w:rPr>
            </w:pPr>
            <w:r w:rsidRPr="000C6FAD">
              <w:rPr>
                <w:rFonts w:ascii="Times New Roman" w:hAnsi="Times New Roman"/>
                <w:sz w:val="24"/>
                <w:szCs w:val="24"/>
              </w:rPr>
              <w:t xml:space="preserve">w dyscyplinach sportu objętych współzawodnictwem organizowanym przez poszczególne związki sportowe, dla których prowadzone będzie szkolenie minimum </w:t>
            </w:r>
            <w:r w:rsidRPr="000C6FAD">
              <w:rPr>
                <w:rFonts w:ascii="Times New Roman" w:hAnsi="Times New Roman"/>
                <w:b/>
                <w:sz w:val="24"/>
                <w:szCs w:val="24"/>
              </w:rPr>
              <w:t>2 razy w tygodniu, po 1,5</w:t>
            </w:r>
            <w:r w:rsidRPr="000C6FAD">
              <w:rPr>
                <w:rFonts w:ascii="Times New Roman" w:hAnsi="Times New Roman"/>
                <w:sz w:val="24"/>
                <w:szCs w:val="24"/>
              </w:rPr>
              <w:t xml:space="preserve"> </w:t>
            </w:r>
            <w:r w:rsidRPr="000C6FAD">
              <w:rPr>
                <w:rFonts w:ascii="Times New Roman" w:hAnsi="Times New Roman"/>
                <w:b/>
                <w:sz w:val="24"/>
                <w:szCs w:val="24"/>
              </w:rPr>
              <w:t>godziny</w:t>
            </w:r>
            <w:r w:rsidRPr="000C6FAD">
              <w:rPr>
                <w:rFonts w:ascii="Times New Roman" w:hAnsi="Times New Roman"/>
                <w:sz w:val="24"/>
                <w:szCs w:val="24"/>
              </w:rPr>
              <w:t xml:space="preserve"> (</w:t>
            </w:r>
            <w:r w:rsidRPr="000C6FAD">
              <w:rPr>
                <w:rFonts w:ascii="Times New Roman" w:hAnsi="Times New Roman"/>
                <w:i/>
                <w:sz w:val="24"/>
                <w:szCs w:val="24"/>
              </w:rPr>
              <w:t>udział w zawodach nie jest traktowany jako jednostka treningowa),</w:t>
            </w:r>
            <w:r w:rsidRPr="000C6FAD">
              <w:rPr>
                <w:rFonts w:ascii="Times New Roman" w:hAnsi="Times New Roman"/>
                <w:sz w:val="24"/>
                <w:szCs w:val="24"/>
              </w:rPr>
              <w:t xml:space="preserve"> </w:t>
            </w:r>
          </w:p>
          <w:p w:rsidR="000C6FAD" w:rsidRPr="000C6FAD" w:rsidRDefault="000C6FAD" w:rsidP="000C6FAD">
            <w:pPr>
              <w:ind w:left="1033"/>
              <w:contextualSpacing/>
              <w:jc w:val="both"/>
              <w:rPr>
                <w:rFonts w:ascii="Times New Roman" w:hAnsi="Times New Roman"/>
                <w:b/>
                <w:i/>
                <w:sz w:val="24"/>
                <w:szCs w:val="24"/>
              </w:rPr>
            </w:pPr>
          </w:p>
          <w:p w:rsidR="000C6FAD" w:rsidRPr="000C6FAD" w:rsidRDefault="000C6FAD" w:rsidP="000C6FAD">
            <w:pPr>
              <w:ind w:left="1033"/>
              <w:contextualSpacing/>
              <w:jc w:val="both"/>
              <w:rPr>
                <w:rFonts w:ascii="Times New Roman" w:hAnsi="Times New Roman"/>
                <w:b/>
                <w:i/>
                <w:sz w:val="24"/>
                <w:szCs w:val="24"/>
              </w:rPr>
            </w:pPr>
          </w:p>
          <w:p w:rsidR="000C6FAD" w:rsidRPr="000C6FAD" w:rsidRDefault="000C6FAD" w:rsidP="000C6FAD">
            <w:pPr>
              <w:numPr>
                <w:ilvl w:val="0"/>
                <w:numId w:val="23"/>
              </w:numPr>
              <w:spacing w:line="256" w:lineRule="auto"/>
              <w:contextualSpacing/>
              <w:rPr>
                <w:rFonts w:ascii="Times New Roman" w:hAnsi="Times New Roman"/>
                <w:sz w:val="24"/>
                <w:szCs w:val="24"/>
              </w:rPr>
            </w:pPr>
            <w:r w:rsidRPr="000C6FAD">
              <w:rPr>
                <w:rFonts w:ascii="Times New Roman" w:hAnsi="Times New Roman"/>
                <w:sz w:val="24"/>
                <w:szCs w:val="24"/>
              </w:rPr>
              <w:lastRenderedPageBreak/>
              <w:t xml:space="preserve">Szkolenie i współzawodnictwo dzieci, młodzieży i dorosłych mieszkańców gminy Tuchola w sztukach walki (w tym: ju-jitsu, karate).  </w:t>
            </w:r>
          </w:p>
          <w:p w:rsidR="000C6FAD" w:rsidRPr="000C6FAD" w:rsidRDefault="000C6FAD" w:rsidP="000C6FAD">
            <w:pPr>
              <w:numPr>
                <w:ilvl w:val="0"/>
                <w:numId w:val="22"/>
              </w:numPr>
              <w:spacing w:line="256" w:lineRule="auto"/>
              <w:contextualSpacing/>
              <w:jc w:val="both"/>
              <w:rPr>
                <w:rFonts w:ascii="Times New Roman" w:hAnsi="Times New Roman"/>
                <w:i/>
                <w:sz w:val="24"/>
                <w:szCs w:val="24"/>
              </w:rPr>
            </w:pPr>
            <w:r w:rsidRPr="000C6FAD">
              <w:rPr>
                <w:rFonts w:ascii="Times New Roman" w:hAnsi="Times New Roman"/>
                <w:sz w:val="24"/>
                <w:szCs w:val="24"/>
              </w:rPr>
              <w:t xml:space="preserve">adresatami szkolenia są dzieci, młodzież i dorośli, legitymujący się przynależnością do organizacji sportowej składającej ofertę, dla których prowadzone będą szkolenia minimum </w:t>
            </w:r>
            <w:r w:rsidRPr="000C6FAD">
              <w:rPr>
                <w:rFonts w:ascii="Times New Roman" w:hAnsi="Times New Roman"/>
                <w:b/>
                <w:sz w:val="24"/>
                <w:szCs w:val="24"/>
              </w:rPr>
              <w:t>2 razy w tygodniu po 1,5 godziny</w:t>
            </w:r>
            <w:r w:rsidRPr="000C6FAD">
              <w:rPr>
                <w:rFonts w:ascii="Times New Roman" w:hAnsi="Times New Roman"/>
                <w:sz w:val="24"/>
                <w:szCs w:val="24"/>
              </w:rPr>
              <w:t xml:space="preserve"> (</w:t>
            </w:r>
            <w:r w:rsidRPr="000C6FAD">
              <w:rPr>
                <w:rFonts w:ascii="Times New Roman" w:hAnsi="Times New Roman"/>
                <w:i/>
                <w:sz w:val="24"/>
                <w:szCs w:val="24"/>
              </w:rPr>
              <w:t>udział w zawodach nie jest traktowany jako jednostka treningowa).</w:t>
            </w:r>
          </w:p>
          <w:p w:rsidR="000C6FAD" w:rsidRPr="000C6FAD" w:rsidRDefault="000C6FAD" w:rsidP="000C6FAD">
            <w:pPr>
              <w:spacing w:before="240"/>
              <w:ind w:left="708"/>
              <w:jc w:val="both"/>
              <w:rPr>
                <w:rFonts w:ascii="Times New Roman" w:hAnsi="Times New Roman"/>
                <w:sz w:val="24"/>
                <w:szCs w:val="24"/>
              </w:rPr>
            </w:pPr>
            <w:r w:rsidRPr="000C6FAD">
              <w:rPr>
                <w:rFonts w:ascii="Times New Roman" w:hAnsi="Times New Roman"/>
                <w:sz w:val="24"/>
                <w:szCs w:val="24"/>
              </w:rPr>
              <w:t>wskazane w celu operacyjnym C i E pkt 1 „Programu Ochrony Zdrowia dla mieszkańców Gminy Tuchola w latach 2017-2021.</w:t>
            </w:r>
          </w:p>
          <w:p w:rsidR="000C6FAD" w:rsidRPr="000C6FAD" w:rsidRDefault="000C6FAD" w:rsidP="000C6FAD">
            <w:pPr>
              <w:ind w:left="454" w:hanging="141"/>
              <w:contextualSpacing/>
              <w:jc w:val="both"/>
              <w:rPr>
                <w:rFonts w:ascii="Times New Roman" w:hAnsi="Times New Roman"/>
                <w:b/>
                <w:i/>
                <w:sz w:val="24"/>
                <w:szCs w:val="24"/>
              </w:rPr>
            </w:pPr>
          </w:p>
          <w:p w:rsidR="000C6FAD" w:rsidRPr="000C6FAD" w:rsidRDefault="000C6FAD" w:rsidP="000C6FAD">
            <w:pPr>
              <w:ind w:left="768" w:hanging="455"/>
              <w:jc w:val="both"/>
              <w:rPr>
                <w:rFonts w:ascii="Times New Roman" w:hAnsi="Times New Roman"/>
                <w:b/>
                <w:sz w:val="24"/>
                <w:szCs w:val="24"/>
                <w:u w:val="single"/>
              </w:rPr>
            </w:pPr>
            <w:r w:rsidRPr="000C6FAD">
              <w:rPr>
                <w:rFonts w:ascii="Times New Roman" w:hAnsi="Times New Roman"/>
                <w:b/>
                <w:sz w:val="24"/>
                <w:szCs w:val="24"/>
              </w:rPr>
              <w:t xml:space="preserve">  </w:t>
            </w:r>
            <w:r w:rsidRPr="000C6FAD">
              <w:rPr>
                <w:rFonts w:ascii="Times New Roman" w:hAnsi="Times New Roman"/>
                <w:b/>
                <w:sz w:val="24"/>
                <w:szCs w:val="24"/>
                <w:u w:val="single"/>
              </w:rPr>
              <w:t>Ogólne warunki realizacji zadania:</w:t>
            </w:r>
          </w:p>
          <w:p w:rsidR="000C6FAD" w:rsidRPr="000C6FAD" w:rsidRDefault="000C6FAD" w:rsidP="000C6FAD">
            <w:pPr>
              <w:numPr>
                <w:ilvl w:val="0"/>
                <w:numId w:val="5"/>
              </w:numPr>
              <w:spacing w:line="256" w:lineRule="auto"/>
              <w:ind w:left="851" w:hanging="284"/>
              <w:contextualSpacing/>
              <w:jc w:val="both"/>
              <w:rPr>
                <w:rFonts w:ascii="Times New Roman" w:hAnsi="Times New Roman"/>
                <w:sz w:val="24"/>
                <w:szCs w:val="24"/>
              </w:rPr>
            </w:pPr>
            <w:r w:rsidRPr="000C6FAD">
              <w:rPr>
                <w:rFonts w:ascii="Times New Roman" w:hAnsi="Times New Roman"/>
                <w:sz w:val="24"/>
                <w:szCs w:val="24"/>
              </w:rPr>
              <w:t>organizacja realizuje zadanie poprzez:</w:t>
            </w:r>
          </w:p>
          <w:p w:rsidR="000C6FAD" w:rsidRPr="000C6FAD" w:rsidRDefault="000C6FAD" w:rsidP="000C6FAD">
            <w:pPr>
              <w:numPr>
                <w:ilvl w:val="0"/>
                <w:numId w:val="6"/>
              </w:numPr>
              <w:spacing w:line="256" w:lineRule="auto"/>
              <w:ind w:left="1571"/>
              <w:contextualSpacing/>
              <w:jc w:val="both"/>
              <w:rPr>
                <w:rFonts w:ascii="Times New Roman" w:hAnsi="Times New Roman"/>
                <w:sz w:val="24"/>
                <w:szCs w:val="24"/>
              </w:rPr>
            </w:pPr>
            <w:r w:rsidRPr="000C6FAD">
              <w:rPr>
                <w:rFonts w:ascii="Times New Roman" w:hAnsi="Times New Roman"/>
                <w:sz w:val="24"/>
                <w:szCs w:val="24"/>
              </w:rPr>
              <w:t>systematyczne, stacjonarne szkolenia sportowe,</w:t>
            </w:r>
          </w:p>
          <w:p w:rsidR="000C6FAD" w:rsidRPr="000C6FAD" w:rsidRDefault="000C6FAD" w:rsidP="000C6FAD">
            <w:pPr>
              <w:numPr>
                <w:ilvl w:val="0"/>
                <w:numId w:val="6"/>
              </w:numPr>
              <w:spacing w:line="256" w:lineRule="auto"/>
              <w:ind w:left="1571"/>
              <w:contextualSpacing/>
              <w:jc w:val="both"/>
              <w:rPr>
                <w:rFonts w:ascii="Times New Roman" w:hAnsi="Times New Roman"/>
                <w:sz w:val="24"/>
                <w:szCs w:val="24"/>
              </w:rPr>
            </w:pPr>
            <w:r w:rsidRPr="000C6FAD">
              <w:rPr>
                <w:rFonts w:ascii="Times New Roman" w:hAnsi="Times New Roman"/>
                <w:sz w:val="24"/>
                <w:szCs w:val="24"/>
              </w:rPr>
              <w:t>udział we współzawodnictwie sportowym,</w:t>
            </w:r>
          </w:p>
          <w:p w:rsidR="000C6FAD" w:rsidRPr="000C6FAD" w:rsidRDefault="000C6FAD" w:rsidP="000C6FAD">
            <w:pPr>
              <w:numPr>
                <w:ilvl w:val="0"/>
                <w:numId w:val="6"/>
              </w:numPr>
              <w:spacing w:line="256" w:lineRule="auto"/>
              <w:ind w:left="1571"/>
              <w:contextualSpacing/>
              <w:jc w:val="both"/>
              <w:rPr>
                <w:rFonts w:ascii="Times New Roman" w:hAnsi="Times New Roman"/>
                <w:sz w:val="24"/>
                <w:szCs w:val="24"/>
              </w:rPr>
            </w:pPr>
            <w:r w:rsidRPr="000C6FAD">
              <w:rPr>
                <w:rFonts w:ascii="Times New Roman" w:hAnsi="Times New Roman"/>
                <w:sz w:val="24"/>
                <w:szCs w:val="24"/>
              </w:rPr>
              <w:t>organizację obozów szkoleniowych.</w:t>
            </w:r>
          </w:p>
          <w:p w:rsidR="000C6FAD" w:rsidRPr="000C6FAD" w:rsidRDefault="000C6FAD" w:rsidP="000C6FAD">
            <w:pPr>
              <w:numPr>
                <w:ilvl w:val="0"/>
                <w:numId w:val="23"/>
              </w:numPr>
              <w:spacing w:line="256" w:lineRule="auto"/>
              <w:ind w:left="851" w:hanging="284"/>
              <w:contextualSpacing/>
              <w:jc w:val="both"/>
              <w:rPr>
                <w:rFonts w:ascii="Times New Roman" w:hAnsi="Times New Roman"/>
                <w:sz w:val="24"/>
                <w:szCs w:val="24"/>
              </w:rPr>
            </w:pPr>
            <w:r w:rsidRPr="000C6FAD">
              <w:rPr>
                <w:rFonts w:ascii="Times New Roman" w:hAnsi="Times New Roman"/>
                <w:sz w:val="24"/>
                <w:szCs w:val="24"/>
              </w:rPr>
              <w:t>Organizacja winna zawrzeć w ofercie dokładne informacje dotyczące:</w:t>
            </w:r>
          </w:p>
          <w:p w:rsidR="000C6FAD" w:rsidRPr="000C6FAD" w:rsidRDefault="000C6FAD" w:rsidP="000C6FAD">
            <w:pPr>
              <w:numPr>
                <w:ilvl w:val="0"/>
                <w:numId w:val="7"/>
              </w:numPr>
              <w:spacing w:line="256" w:lineRule="auto"/>
              <w:ind w:left="1701" w:hanging="425"/>
              <w:contextualSpacing/>
              <w:jc w:val="both"/>
              <w:rPr>
                <w:rFonts w:ascii="Times New Roman" w:hAnsi="Times New Roman"/>
                <w:sz w:val="24"/>
                <w:szCs w:val="24"/>
              </w:rPr>
            </w:pPr>
            <w:r w:rsidRPr="000C6FAD">
              <w:rPr>
                <w:rFonts w:ascii="Times New Roman" w:hAnsi="Times New Roman"/>
                <w:sz w:val="24"/>
                <w:szCs w:val="24"/>
              </w:rPr>
              <w:t>miejsca prowadzenia szkolenia,</w:t>
            </w:r>
          </w:p>
          <w:p w:rsidR="000C6FAD" w:rsidRPr="000C6FAD" w:rsidRDefault="000C6FAD" w:rsidP="000C6FAD">
            <w:pPr>
              <w:numPr>
                <w:ilvl w:val="0"/>
                <w:numId w:val="7"/>
              </w:numPr>
              <w:spacing w:line="256" w:lineRule="auto"/>
              <w:ind w:left="1701" w:hanging="425"/>
              <w:contextualSpacing/>
              <w:jc w:val="both"/>
              <w:rPr>
                <w:rFonts w:ascii="Times New Roman" w:hAnsi="Times New Roman"/>
                <w:sz w:val="24"/>
                <w:szCs w:val="24"/>
              </w:rPr>
            </w:pPr>
            <w:r w:rsidRPr="000C6FAD">
              <w:rPr>
                <w:rFonts w:ascii="Times New Roman" w:hAnsi="Times New Roman"/>
                <w:sz w:val="24"/>
                <w:szCs w:val="24"/>
              </w:rPr>
              <w:t>czasu trwania szkolenia z podziałem na tygodnie,</w:t>
            </w:r>
          </w:p>
          <w:p w:rsidR="000C6FAD" w:rsidRPr="000C6FAD" w:rsidRDefault="000C6FAD" w:rsidP="000C6FAD">
            <w:pPr>
              <w:numPr>
                <w:ilvl w:val="0"/>
                <w:numId w:val="7"/>
              </w:numPr>
              <w:spacing w:line="256" w:lineRule="auto"/>
              <w:ind w:left="1701" w:hanging="425"/>
              <w:contextualSpacing/>
              <w:jc w:val="both"/>
              <w:rPr>
                <w:rFonts w:ascii="Times New Roman" w:hAnsi="Times New Roman"/>
                <w:sz w:val="24"/>
                <w:szCs w:val="24"/>
              </w:rPr>
            </w:pPr>
            <w:r w:rsidRPr="000C6FAD">
              <w:rPr>
                <w:rFonts w:ascii="Times New Roman" w:hAnsi="Times New Roman"/>
                <w:sz w:val="24"/>
                <w:szCs w:val="24"/>
              </w:rPr>
              <w:t>ilości grup szkoleniowych z liczbą adresatów zadania,</w:t>
            </w:r>
          </w:p>
          <w:p w:rsidR="000C6FAD" w:rsidRPr="000C6FAD" w:rsidRDefault="000C6FAD" w:rsidP="000C6FAD">
            <w:pPr>
              <w:numPr>
                <w:ilvl w:val="0"/>
                <w:numId w:val="7"/>
              </w:numPr>
              <w:spacing w:line="256" w:lineRule="auto"/>
              <w:ind w:left="1701" w:hanging="425"/>
              <w:contextualSpacing/>
              <w:jc w:val="both"/>
              <w:rPr>
                <w:rFonts w:ascii="Times New Roman" w:hAnsi="Times New Roman"/>
                <w:sz w:val="24"/>
                <w:szCs w:val="24"/>
              </w:rPr>
            </w:pPr>
            <w:r w:rsidRPr="000C6FAD">
              <w:rPr>
                <w:rFonts w:ascii="Times New Roman" w:hAnsi="Times New Roman"/>
                <w:sz w:val="24"/>
                <w:szCs w:val="24"/>
              </w:rPr>
              <w:t>częstotliwości prowadzenia jednostek treningowych,</w:t>
            </w:r>
          </w:p>
          <w:p w:rsidR="000C6FAD" w:rsidRPr="000C6FAD" w:rsidRDefault="000C6FAD" w:rsidP="000C6FAD">
            <w:pPr>
              <w:numPr>
                <w:ilvl w:val="0"/>
                <w:numId w:val="7"/>
              </w:numPr>
              <w:spacing w:line="256" w:lineRule="auto"/>
              <w:ind w:left="1701" w:hanging="425"/>
              <w:contextualSpacing/>
              <w:jc w:val="both"/>
              <w:rPr>
                <w:rFonts w:ascii="Times New Roman" w:hAnsi="Times New Roman"/>
                <w:sz w:val="24"/>
                <w:szCs w:val="24"/>
              </w:rPr>
            </w:pPr>
            <w:r w:rsidRPr="000C6FAD">
              <w:rPr>
                <w:rFonts w:ascii="Times New Roman" w:hAnsi="Times New Roman"/>
                <w:sz w:val="24"/>
                <w:szCs w:val="24"/>
              </w:rPr>
              <w:t>kwalifikacji kadry szkoleniowej.</w:t>
            </w:r>
          </w:p>
          <w:p w:rsidR="000C6FAD" w:rsidRPr="000C6FAD" w:rsidRDefault="000C6FAD" w:rsidP="000C6FAD">
            <w:pPr>
              <w:numPr>
                <w:ilvl w:val="0"/>
                <w:numId w:val="23"/>
              </w:numPr>
              <w:spacing w:line="256" w:lineRule="auto"/>
              <w:ind w:left="851" w:hanging="284"/>
              <w:contextualSpacing/>
              <w:jc w:val="both"/>
              <w:rPr>
                <w:rFonts w:ascii="Times New Roman" w:hAnsi="Times New Roman"/>
                <w:sz w:val="24"/>
                <w:szCs w:val="24"/>
              </w:rPr>
            </w:pPr>
            <w:r w:rsidRPr="000C6FAD">
              <w:rPr>
                <w:rFonts w:ascii="Times New Roman" w:hAnsi="Times New Roman"/>
                <w:sz w:val="24"/>
                <w:szCs w:val="24"/>
              </w:rPr>
              <w:t>Organizacja wskazuje koordynatora realizacji zadania.</w:t>
            </w:r>
          </w:p>
          <w:p w:rsidR="000C6FAD" w:rsidRPr="000C6FAD" w:rsidRDefault="000C6FAD" w:rsidP="000C6FAD">
            <w:pPr>
              <w:numPr>
                <w:ilvl w:val="0"/>
                <w:numId w:val="23"/>
              </w:numPr>
              <w:spacing w:line="256" w:lineRule="auto"/>
              <w:ind w:left="851" w:hanging="284"/>
              <w:contextualSpacing/>
              <w:jc w:val="both"/>
              <w:rPr>
                <w:rFonts w:ascii="Times New Roman" w:hAnsi="Times New Roman"/>
                <w:b/>
                <w:sz w:val="24"/>
                <w:szCs w:val="24"/>
              </w:rPr>
            </w:pPr>
            <w:r w:rsidRPr="000C6FAD">
              <w:rPr>
                <w:rFonts w:ascii="Times New Roman" w:hAnsi="Times New Roman"/>
                <w:sz w:val="24"/>
                <w:szCs w:val="24"/>
              </w:rPr>
              <w:t>Osoba prowadząca szkolenie zobowiązana jest do prowadzenia dziennika zajęć, który będzie jednym z dokumentów wymaganych przy rozliczeniu realizacji zadania.</w:t>
            </w:r>
          </w:p>
          <w:p w:rsidR="000C6FAD" w:rsidRPr="000C6FAD" w:rsidRDefault="000C6FAD" w:rsidP="000C6FAD">
            <w:pPr>
              <w:ind w:left="1729" w:hanging="313"/>
              <w:jc w:val="both"/>
              <w:rPr>
                <w:rFonts w:ascii="Times New Roman" w:hAnsi="Times New Roman"/>
                <w:sz w:val="24"/>
                <w:szCs w:val="24"/>
              </w:rPr>
            </w:pPr>
            <w:r w:rsidRPr="000C6FAD">
              <w:rPr>
                <w:rFonts w:ascii="Times New Roman" w:hAnsi="Times New Roman"/>
                <w:sz w:val="24"/>
                <w:szCs w:val="24"/>
              </w:rPr>
              <w:t xml:space="preserve">     </w:t>
            </w:r>
            <w:r w:rsidRPr="000C6FAD">
              <w:rPr>
                <w:rFonts w:ascii="Times New Roman" w:hAnsi="Times New Roman"/>
                <w:b/>
                <w:sz w:val="24"/>
                <w:szCs w:val="24"/>
              </w:rPr>
              <w:t>Wskaźnik:</w:t>
            </w:r>
          </w:p>
          <w:p w:rsidR="000C6FAD" w:rsidRPr="000C6FAD" w:rsidRDefault="000C6FAD" w:rsidP="000C6FAD">
            <w:pPr>
              <w:numPr>
                <w:ilvl w:val="0"/>
                <w:numId w:val="22"/>
              </w:numPr>
              <w:spacing w:line="256" w:lineRule="auto"/>
              <w:contextualSpacing/>
              <w:jc w:val="both"/>
              <w:rPr>
                <w:rFonts w:ascii="Times New Roman" w:hAnsi="Times New Roman"/>
                <w:b/>
                <w:sz w:val="24"/>
                <w:szCs w:val="24"/>
              </w:rPr>
            </w:pPr>
            <w:r w:rsidRPr="000C6FAD">
              <w:rPr>
                <w:rFonts w:ascii="Times New Roman" w:hAnsi="Times New Roman"/>
                <w:sz w:val="24"/>
                <w:szCs w:val="24"/>
              </w:rPr>
              <w:t>liczba uczestników zajęć.</w:t>
            </w:r>
          </w:p>
        </w:tc>
      </w:tr>
      <w:tr w:rsidR="000C6FAD" w:rsidRPr="000C6FAD" w:rsidTr="000C6FAD">
        <w:tc>
          <w:tcPr>
            <w:tcW w:w="9062" w:type="dxa"/>
            <w:tcBorders>
              <w:top w:val="single" w:sz="4" w:space="0" w:color="auto"/>
              <w:left w:val="single" w:sz="4" w:space="0" w:color="auto"/>
              <w:bottom w:val="single" w:sz="4" w:space="0" w:color="auto"/>
              <w:right w:val="single" w:sz="4" w:space="0" w:color="auto"/>
            </w:tcBorders>
            <w:hideMark/>
          </w:tcPr>
          <w:p w:rsidR="000C6FAD" w:rsidRPr="000C6FAD" w:rsidRDefault="000C6FAD" w:rsidP="000C6FAD">
            <w:pPr>
              <w:numPr>
                <w:ilvl w:val="0"/>
                <w:numId w:val="8"/>
              </w:numPr>
              <w:spacing w:line="256" w:lineRule="auto"/>
              <w:ind w:left="284" w:hanging="284"/>
              <w:contextualSpacing/>
              <w:jc w:val="both"/>
              <w:rPr>
                <w:rFonts w:ascii="Times New Roman" w:hAnsi="Times New Roman"/>
                <w:b/>
                <w:sz w:val="24"/>
                <w:szCs w:val="24"/>
              </w:rPr>
            </w:pPr>
            <w:r w:rsidRPr="000C6FAD">
              <w:rPr>
                <w:rFonts w:ascii="Times New Roman" w:hAnsi="Times New Roman"/>
                <w:b/>
                <w:sz w:val="24"/>
                <w:szCs w:val="24"/>
              </w:rPr>
              <w:lastRenderedPageBreak/>
              <w:t>Cel zadania:</w:t>
            </w:r>
          </w:p>
          <w:p w:rsidR="000C6FAD" w:rsidRPr="000C6FAD" w:rsidRDefault="000C6FAD" w:rsidP="000C6FAD">
            <w:pPr>
              <w:numPr>
                <w:ilvl w:val="0"/>
                <w:numId w:val="22"/>
              </w:numPr>
              <w:spacing w:line="256" w:lineRule="auto"/>
              <w:ind w:left="1276" w:hanging="425"/>
              <w:contextualSpacing/>
              <w:jc w:val="both"/>
              <w:rPr>
                <w:rFonts w:ascii="Times New Roman" w:hAnsi="Times New Roman"/>
                <w:sz w:val="24"/>
                <w:szCs w:val="24"/>
              </w:rPr>
            </w:pPr>
            <w:r w:rsidRPr="000C6FAD">
              <w:rPr>
                <w:rFonts w:ascii="Times New Roman" w:hAnsi="Times New Roman"/>
                <w:sz w:val="24"/>
                <w:szCs w:val="24"/>
              </w:rPr>
              <w:t>promocja zdrowego stylu życia wśród uczestników zajęć,</w:t>
            </w:r>
          </w:p>
          <w:p w:rsidR="000C6FAD" w:rsidRPr="000C6FAD" w:rsidRDefault="000C6FAD" w:rsidP="000C6FAD">
            <w:pPr>
              <w:numPr>
                <w:ilvl w:val="0"/>
                <w:numId w:val="22"/>
              </w:numPr>
              <w:spacing w:line="256" w:lineRule="auto"/>
              <w:ind w:left="1276" w:hanging="425"/>
              <w:contextualSpacing/>
              <w:jc w:val="both"/>
              <w:rPr>
                <w:rFonts w:ascii="Times New Roman" w:hAnsi="Times New Roman"/>
                <w:sz w:val="24"/>
                <w:szCs w:val="24"/>
              </w:rPr>
            </w:pPr>
            <w:r w:rsidRPr="000C6FAD">
              <w:rPr>
                <w:rFonts w:ascii="Times New Roman" w:hAnsi="Times New Roman"/>
                <w:sz w:val="24"/>
                <w:szCs w:val="24"/>
              </w:rPr>
              <w:t>propagowanie aktywności ruchowej,</w:t>
            </w:r>
          </w:p>
          <w:p w:rsidR="000C6FAD" w:rsidRPr="000C6FAD" w:rsidRDefault="000C6FAD" w:rsidP="000C6FAD">
            <w:pPr>
              <w:numPr>
                <w:ilvl w:val="0"/>
                <w:numId w:val="22"/>
              </w:numPr>
              <w:spacing w:line="256" w:lineRule="auto"/>
              <w:ind w:left="1276" w:hanging="425"/>
              <w:contextualSpacing/>
              <w:jc w:val="both"/>
              <w:rPr>
                <w:rFonts w:ascii="Times New Roman" w:hAnsi="Times New Roman"/>
                <w:sz w:val="24"/>
                <w:szCs w:val="24"/>
              </w:rPr>
            </w:pPr>
            <w:r w:rsidRPr="000C6FAD">
              <w:rPr>
                <w:rFonts w:ascii="Times New Roman" w:hAnsi="Times New Roman"/>
                <w:sz w:val="24"/>
                <w:szCs w:val="24"/>
              </w:rPr>
              <w:t>zagospodarowanie wolnego czasu.</w:t>
            </w:r>
          </w:p>
        </w:tc>
      </w:tr>
      <w:tr w:rsidR="000C6FAD" w:rsidRPr="000C6FAD" w:rsidTr="000C6FAD">
        <w:tc>
          <w:tcPr>
            <w:tcW w:w="9062" w:type="dxa"/>
            <w:tcBorders>
              <w:top w:val="single" w:sz="4" w:space="0" w:color="auto"/>
              <w:left w:val="single" w:sz="4" w:space="0" w:color="auto"/>
              <w:bottom w:val="single" w:sz="4" w:space="0" w:color="auto"/>
              <w:right w:val="single" w:sz="4" w:space="0" w:color="auto"/>
            </w:tcBorders>
            <w:hideMark/>
          </w:tcPr>
          <w:p w:rsidR="000C6FAD" w:rsidRPr="000C6FAD" w:rsidRDefault="000C6FAD" w:rsidP="000C6FAD">
            <w:pPr>
              <w:numPr>
                <w:ilvl w:val="0"/>
                <w:numId w:val="8"/>
              </w:numPr>
              <w:spacing w:line="256" w:lineRule="auto"/>
              <w:ind w:left="284" w:hanging="284"/>
              <w:contextualSpacing/>
              <w:rPr>
                <w:rFonts w:ascii="Times New Roman" w:hAnsi="Times New Roman"/>
                <w:b/>
                <w:sz w:val="24"/>
                <w:szCs w:val="24"/>
              </w:rPr>
            </w:pPr>
            <w:r w:rsidRPr="000C6FAD">
              <w:rPr>
                <w:rFonts w:ascii="Times New Roman" w:hAnsi="Times New Roman"/>
                <w:b/>
                <w:sz w:val="24"/>
                <w:szCs w:val="24"/>
              </w:rPr>
              <w:t>Rezultaty działania:</w:t>
            </w:r>
          </w:p>
          <w:p w:rsidR="000C6FAD" w:rsidRPr="000C6FAD" w:rsidRDefault="000C6FAD" w:rsidP="000C6FAD">
            <w:pPr>
              <w:ind w:left="597" w:hanging="313"/>
              <w:jc w:val="both"/>
              <w:rPr>
                <w:rFonts w:ascii="Times New Roman" w:hAnsi="Times New Roman"/>
                <w:b/>
                <w:sz w:val="24"/>
                <w:szCs w:val="24"/>
              </w:rPr>
            </w:pPr>
            <w:r w:rsidRPr="000C6FAD">
              <w:rPr>
                <w:rFonts w:ascii="Times New Roman" w:hAnsi="Times New Roman"/>
                <w:b/>
                <w:sz w:val="24"/>
                <w:szCs w:val="24"/>
              </w:rPr>
              <w:t>(</w:t>
            </w:r>
            <w:r w:rsidRPr="000C6FAD">
              <w:rPr>
                <w:rFonts w:ascii="Times New Roman" w:hAnsi="Times New Roman"/>
                <w:sz w:val="24"/>
                <w:szCs w:val="24"/>
              </w:rPr>
              <w:t>np</w:t>
            </w:r>
            <w:r w:rsidRPr="000C6FAD">
              <w:rPr>
                <w:rFonts w:ascii="Times New Roman" w:hAnsi="Times New Roman"/>
                <w:b/>
                <w:sz w:val="24"/>
                <w:szCs w:val="24"/>
              </w:rPr>
              <w:t xml:space="preserve">. </w:t>
            </w:r>
            <w:r w:rsidRPr="000C6FAD">
              <w:rPr>
                <w:rFonts w:ascii="Times New Roman" w:hAnsi="Times New Roman"/>
                <w:sz w:val="24"/>
                <w:szCs w:val="24"/>
              </w:rPr>
              <w:t>ilość osób, które uczestniczyły w zajęciach).</w:t>
            </w:r>
          </w:p>
        </w:tc>
      </w:tr>
      <w:tr w:rsidR="000C6FAD" w:rsidRPr="000C6FAD" w:rsidTr="000C6FAD">
        <w:tc>
          <w:tcPr>
            <w:tcW w:w="9062" w:type="dxa"/>
            <w:tcBorders>
              <w:top w:val="single" w:sz="4" w:space="0" w:color="auto"/>
              <w:left w:val="single" w:sz="4" w:space="0" w:color="auto"/>
              <w:bottom w:val="single" w:sz="4" w:space="0" w:color="auto"/>
              <w:right w:val="single" w:sz="4" w:space="0" w:color="auto"/>
            </w:tcBorders>
            <w:hideMark/>
          </w:tcPr>
          <w:p w:rsidR="000C6FAD" w:rsidRPr="000C6FAD" w:rsidRDefault="000C6FAD" w:rsidP="000C6FAD">
            <w:pPr>
              <w:numPr>
                <w:ilvl w:val="0"/>
                <w:numId w:val="8"/>
              </w:numPr>
              <w:spacing w:line="256" w:lineRule="auto"/>
              <w:ind w:left="284" w:hanging="284"/>
              <w:contextualSpacing/>
              <w:rPr>
                <w:rFonts w:ascii="Times New Roman" w:hAnsi="Times New Roman"/>
                <w:b/>
                <w:sz w:val="24"/>
                <w:szCs w:val="24"/>
              </w:rPr>
            </w:pPr>
            <w:r w:rsidRPr="000C6FAD">
              <w:rPr>
                <w:rFonts w:ascii="Times New Roman" w:hAnsi="Times New Roman"/>
                <w:sz w:val="24"/>
                <w:szCs w:val="24"/>
              </w:rPr>
              <w:t>Wymagane jest wypełnienie tabelki w części III pkt 6 „Dodatkowe informacje dotyczące  rezultatów realizacji zadania publicznego.”</w:t>
            </w:r>
          </w:p>
          <w:p w:rsidR="000C6FAD" w:rsidRPr="000C6FAD" w:rsidRDefault="000C6FAD" w:rsidP="000C6FAD">
            <w:pPr>
              <w:ind w:left="284"/>
              <w:rPr>
                <w:rFonts w:ascii="Times New Roman" w:hAnsi="Times New Roman"/>
                <w:sz w:val="24"/>
                <w:szCs w:val="24"/>
              </w:rPr>
            </w:pPr>
            <w:r w:rsidRPr="000C6FAD">
              <w:rPr>
                <w:rFonts w:ascii="Times New Roman" w:hAnsi="Times New Roman"/>
                <w:b/>
                <w:sz w:val="24"/>
                <w:szCs w:val="24"/>
              </w:rPr>
              <w:t>Sposób monitorowania</w:t>
            </w:r>
            <w:r w:rsidRPr="000C6FAD">
              <w:rPr>
                <w:rFonts w:ascii="Times New Roman" w:hAnsi="Times New Roman"/>
                <w:sz w:val="24"/>
                <w:szCs w:val="24"/>
              </w:rPr>
              <w:t xml:space="preserve"> – (np. lista uczestników zajęć, dzienniki zajęć, lista osób objętych grupowym/zbiorowym ubezpieczeniem).</w:t>
            </w:r>
          </w:p>
        </w:tc>
      </w:tr>
      <w:tr w:rsidR="000C6FAD" w:rsidRPr="000C6FAD" w:rsidTr="000C6FAD">
        <w:tc>
          <w:tcPr>
            <w:tcW w:w="9062" w:type="dxa"/>
            <w:tcBorders>
              <w:top w:val="single" w:sz="4" w:space="0" w:color="auto"/>
              <w:left w:val="single" w:sz="4" w:space="0" w:color="auto"/>
              <w:bottom w:val="single" w:sz="4" w:space="0" w:color="auto"/>
              <w:right w:val="single" w:sz="4" w:space="0" w:color="auto"/>
            </w:tcBorders>
            <w:hideMark/>
          </w:tcPr>
          <w:p w:rsidR="000C6FAD" w:rsidRPr="000C6FAD" w:rsidRDefault="000C6FAD" w:rsidP="000C6FAD">
            <w:pPr>
              <w:numPr>
                <w:ilvl w:val="0"/>
                <w:numId w:val="9"/>
              </w:numPr>
              <w:spacing w:line="256" w:lineRule="auto"/>
              <w:ind w:left="284" w:hanging="284"/>
              <w:contextualSpacing/>
              <w:rPr>
                <w:rFonts w:ascii="Times New Roman" w:hAnsi="Times New Roman"/>
                <w:sz w:val="24"/>
                <w:szCs w:val="24"/>
              </w:rPr>
            </w:pPr>
            <w:r w:rsidRPr="000C6FAD">
              <w:rPr>
                <w:rFonts w:ascii="Times New Roman" w:hAnsi="Times New Roman"/>
                <w:sz w:val="24"/>
                <w:szCs w:val="24"/>
              </w:rPr>
              <w:t xml:space="preserve">Termin realizacji zadania publicznego: </w:t>
            </w:r>
            <w:r w:rsidRPr="000C6FAD">
              <w:rPr>
                <w:rFonts w:ascii="Times New Roman" w:hAnsi="Times New Roman"/>
                <w:b/>
                <w:sz w:val="24"/>
                <w:szCs w:val="24"/>
              </w:rPr>
              <w:t>02.01.2021 r. - 31.12.2021 r.</w:t>
            </w:r>
          </w:p>
        </w:tc>
      </w:tr>
      <w:tr w:rsidR="000C6FAD" w:rsidRPr="000C6FAD" w:rsidTr="000C6FAD">
        <w:tc>
          <w:tcPr>
            <w:tcW w:w="9062" w:type="dxa"/>
            <w:tcBorders>
              <w:top w:val="single" w:sz="4" w:space="0" w:color="auto"/>
              <w:left w:val="single" w:sz="4" w:space="0" w:color="auto"/>
              <w:bottom w:val="single" w:sz="4" w:space="0" w:color="auto"/>
              <w:right w:val="single" w:sz="4" w:space="0" w:color="auto"/>
            </w:tcBorders>
            <w:hideMark/>
          </w:tcPr>
          <w:p w:rsidR="000C6FAD" w:rsidRPr="000C6FAD" w:rsidRDefault="000C6FAD" w:rsidP="000C6FAD">
            <w:pPr>
              <w:numPr>
                <w:ilvl w:val="0"/>
                <w:numId w:val="9"/>
              </w:numPr>
              <w:spacing w:line="256" w:lineRule="auto"/>
              <w:ind w:left="284" w:hanging="284"/>
              <w:contextualSpacing/>
              <w:rPr>
                <w:rFonts w:ascii="Times New Roman" w:hAnsi="Times New Roman"/>
                <w:sz w:val="24"/>
                <w:szCs w:val="24"/>
              </w:rPr>
            </w:pPr>
            <w:r w:rsidRPr="000C6FAD">
              <w:rPr>
                <w:rFonts w:ascii="Times New Roman" w:hAnsi="Times New Roman"/>
                <w:sz w:val="24"/>
                <w:szCs w:val="24"/>
              </w:rPr>
              <w:t xml:space="preserve">Miejsce realizacji zadania publicznego: </w:t>
            </w:r>
            <w:r w:rsidRPr="000C6FAD">
              <w:rPr>
                <w:rFonts w:ascii="Times New Roman" w:hAnsi="Times New Roman"/>
                <w:b/>
                <w:sz w:val="24"/>
                <w:szCs w:val="24"/>
              </w:rPr>
              <w:t>teren gminy/ kraju</w:t>
            </w:r>
            <w:r w:rsidRPr="000C6FAD">
              <w:rPr>
                <w:rFonts w:ascii="Times New Roman" w:hAnsi="Times New Roman"/>
                <w:sz w:val="24"/>
                <w:szCs w:val="24"/>
              </w:rPr>
              <w:t>).</w:t>
            </w:r>
          </w:p>
        </w:tc>
      </w:tr>
      <w:tr w:rsidR="000C6FAD" w:rsidRPr="000C6FAD" w:rsidTr="000C6FAD">
        <w:tc>
          <w:tcPr>
            <w:tcW w:w="9062" w:type="dxa"/>
            <w:tcBorders>
              <w:top w:val="single" w:sz="4" w:space="0" w:color="auto"/>
              <w:left w:val="single" w:sz="4" w:space="0" w:color="auto"/>
              <w:bottom w:val="single" w:sz="4" w:space="0" w:color="auto"/>
              <w:right w:val="single" w:sz="4" w:space="0" w:color="auto"/>
            </w:tcBorders>
            <w:hideMark/>
          </w:tcPr>
          <w:p w:rsidR="000C6FAD" w:rsidRPr="000C6FAD" w:rsidRDefault="000C6FAD" w:rsidP="000C6FAD">
            <w:pPr>
              <w:numPr>
                <w:ilvl w:val="0"/>
                <w:numId w:val="9"/>
              </w:numPr>
              <w:spacing w:line="256" w:lineRule="auto"/>
              <w:ind w:left="284" w:hanging="284"/>
              <w:contextualSpacing/>
              <w:rPr>
                <w:rFonts w:ascii="Times New Roman" w:hAnsi="Times New Roman"/>
                <w:sz w:val="24"/>
                <w:szCs w:val="24"/>
              </w:rPr>
            </w:pPr>
            <w:r w:rsidRPr="000C6FAD">
              <w:rPr>
                <w:rFonts w:ascii="Times New Roman" w:hAnsi="Times New Roman"/>
                <w:sz w:val="24"/>
                <w:szCs w:val="24"/>
              </w:rPr>
              <w:t xml:space="preserve">W ramach niniejszego otwartego konkursu ofert każdy podmiot może złożyć maksymalnie </w:t>
            </w:r>
            <w:r w:rsidRPr="000C6FAD">
              <w:rPr>
                <w:rFonts w:ascii="Times New Roman" w:hAnsi="Times New Roman"/>
                <w:b/>
                <w:sz w:val="24"/>
                <w:szCs w:val="24"/>
              </w:rPr>
              <w:t>jedną ofertę.</w:t>
            </w:r>
          </w:p>
        </w:tc>
      </w:tr>
      <w:tr w:rsidR="000C6FAD" w:rsidRPr="000C6FAD" w:rsidTr="000C6FAD">
        <w:tc>
          <w:tcPr>
            <w:tcW w:w="9062" w:type="dxa"/>
            <w:tcBorders>
              <w:top w:val="single" w:sz="4" w:space="0" w:color="auto"/>
              <w:left w:val="single" w:sz="4" w:space="0" w:color="auto"/>
              <w:bottom w:val="single" w:sz="4" w:space="0" w:color="auto"/>
              <w:right w:val="single" w:sz="4" w:space="0" w:color="auto"/>
            </w:tcBorders>
            <w:hideMark/>
          </w:tcPr>
          <w:p w:rsidR="000C6FAD" w:rsidRPr="000C6FAD" w:rsidRDefault="000C6FAD" w:rsidP="000C6FAD">
            <w:pPr>
              <w:numPr>
                <w:ilvl w:val="0"/>
                <w:numId w:val="9"/>
              </w:numPr>
              <w:spacing w:line="256" w:lineRule="auto"/>
              <w:ind w:left="426" w:hanging="426"/>
              <w:contextualSpacing/>
              <w:rPr>
                <w:rFonts w:ascii="Times New Roman" w:hAnsi="Times New Roman"/>
                <w:sz w:val="24"/>
                <w:szCs w:val="24"/>
              </w:rPr>
            </w:pPr>
            <w:r w:rsidRPr="000C6FAD">
              <w:rPr>
                <w:rFonts w:ascii="Times New Roman" w:hAnsi="Times New Roman"/>
                <w:sz w:val="24"/>
                <w:szCs w:val="24"/>
              </w:rPr>
              <w:t xml:space="preserve">Środki przeznaczone na realizację zadania: </w:t>
            </w:r>
            <w:r w:rsidR="00081ACD">
              <w:rPr>
                <w:rFonts w:ascii="Times New Roman" w:hAnsi="Times New Roman"/>
                <w:b/>
                <w:sz w:val="24"/>
                <w:szCs w:val="24"/>
              </w:rPr>
              <w:t>308 231</w:t>
            </w:r>
            <w:r w:rsidRPr="000C6FAD">
              <w:rPr>
                <w:rFonts w:ascii="Times New Roman" w:hAnsi="Times New Roman"/>
                <w:b/>
                <w:sz w:val="24"/>
                <w:szCs w:val="24"/>
              </w:rPr>
              <w:t>,00 zł.</w:t>
            </w:r>
            <w:r w:rsidRPr="000C6FAD">
              <w:rPr>
                <w:rFonts w:ascii="Times New Roman" w:hAnsi="Times New Roman"/>
                <w:sz w:val="24"/>
                <w:szCs w:val="24"/>
              </w:rPr>
              <w:t xml:space="preserve">      </w:t>
            </w:r>
          </w:p>
        </w:tc>
      </w:tr>
      <w:tr w:rsidR="000C6FAD" w:rsidRPr="000C6FAD" w:rsidTr="000C6FAD">
        <w:tc>
          <w:tcPr>
            <w:tcW w:w="9062" w:type="dxa"/>
            <w:tcBorders>
              <w:top w:val="single" w:sz="4" w:space="0" w:color="auto"/>
              <w:left w:val="single" w:sz="4" w:space="0" w:color="auto"/>
              <w:bottom w:val="single" w:sz="4" w:space="0" w:color="auto"/>
              <w:right w:val="single" w:sz="4" w:space="0" w:color="auto"/>
            </w:tcBorders>
            <w:hideMark/>
          </w:tcPr>
          <w:p w:rsidR="000C6FAD" w:rsidRPr="000C6FAD" w:rsidRDefault="000C6FAD" w:rsidP="000C6FAD">
            <w:pPr>
              <w:numPr>
                <w:ilvl w:val="0"/>
                <w:numId w:val="9"/>
              </w:numPr>
              <w:spacing w:line="256" w:lineRule="auto"/>
              <w:ind w:left="426" w:hanging="426"/>
              <w:contextualSpacing/>
              <w:rPr>
                <w:rFonts w:ascii="Times New Roman" w:hAnsi="Times New Roman"/>
                <w:sz w:val="24"/>
                <w:szCs w:val="24"/>
                <w:u w:val="single"/>
              </w:rPr>
            </w:pPr>
            <w:r w:rsidRPr="000C6FAD">
              <w:rPr>
                <w:rFonts w:ascii="Times New Roman" w:hAnsi="Times New Roman"/>
                <w:sz w:val="24"/>
                <w:szCs w:val="24"/>
                <w:u w:val="single"/>
              </w:rPr>
              <w:t>Dodatkowe warunki realizacji zadania:</w:t>
            </w:r>
          </w:p>
          <w:p w:rsidR="000C6FAD" w:rsidRPr="000C6FAD" w:rsidRDefault="000C6FAD" w:rsidP="000C6FAD">
            <w:pPr>
              <w:ind w:left="426"/>
              <w:contextualSpacing/>
              <w:rPr>
                <w:rFonts w:ascii="Times New Roman" w:hAnsi="Times New Roman"/>
                <w:sz w:val="24"/>
                <w:szCs w:val="24"/>
              </w:rPr>
            </w:pPr>
            <w:r w:rsidRPr="000C6FAD">
              <w:rPr>
                <w:rFonts w:ascii="Times New Roman" w:hAnsi="Times New Roman"/>
                <w:sz w:val="24"/>
                <w:szCs w:val="24"/>
              </w:rPr>
              <w:t>Organizacja realizująca zadanie powinna posiadać niezbędne warunki i doświadczenie w realizacji zadań o podobnym charakterze, w tym:</w:t>
            </w:r>
          </w:p>
          <w:p w:rsidR="000C6FAD" w:rsidRPr="000C6FAD" w:rsidRDefault="000C6FAD" w:rsidP="000C6FAD">
            <w:pPr>
              <w:numPr>
                <w:ilvl w:val="0"/>
                <w:numId w:val="10"/>
              </w:numPr>
              <w:spacing w:line="256" w:lineRule="auto"/>
              <w:ind w:left="1134" w:hanging="283"/>
              <w:contextualSpacing/>
              <w:rPr>
                <w:rFonts w:ascii="Times New Roman" w:hAnsi="Times New Roman"/>
                <w:b/>
                <w:sz w:val="24"/>
                <w:szCs w:val="24"/>
              </w:rPr>
            </w:pPr>
            <w:r w:rsidRPr="000C6FAD">
              <w:rPr>
                <w:rFonts w:ascii="Times New Roman" w:hAnsi="Times New Roman"/>
                <w:b/>
                <w:sz w:val="24"/>
                <w:szCs w:val="24"/>
              </w:rPr>
              <w:t>kadrę;</w:t>
            </w:r>
          </w:p>
          <w:p w:rsidR="000C6FAD" w:rsidRPr="000C6FAD" w:rsidRDefault="000C6FAD" w:rsidP="000C6FAD">
            <w:pPr>
              <w:numPr>
                <w:ilvl w:val="0"/>
                <w:numId w:val="24"/>
              </w:numPr>
              <w:spacing w:line="256" w:lineRule="auto"/>
              <w:contextualSpacing/>
              <w:rPr>
                <w:rFonts w:ascii="Times New Roman" w:hAnsi="Times New Roman"/>
                <w:sz w:val="24"/>
                <w:szCs w:val="24"/>
              </w:rPr>
            </w:pPr>
            <w:r w:rsidRPr="000C6FAD">
              <w:rPr>
                <w:rFonts w:ascii="Times New Roman" w:hAnsi="Times New Roman"/>
                <w:sz w:val="24"/>
                <w:szCs w:val="24"/>
              </w:rPr>
              <w:lastRenderedPageBreak/>
              <w:t>specjalistów o kwalifikacjach potwierdzonych dokumentami potwierdzającymi kwalifikacje trenerskie,</w:t>
            </w:r>
          </w:p>
          <w:p w:rsidR="000C6FAD" w:rsidRPr="000C6FAD" w:rsidRDefault="000C6FAD" w:rsidP="000C6FAD">
            <w:pPr>
              <w:numPr>
                <w:ilvl w:val="0"/>
                <w:numId w:val="24"/>
              </w:numPr>
              <w:spacing w:line="256" w:lineRule="auto"/>
              <w:contextualSpacing/>
              <w:rPr>
                <w:rFonts w:ascii="Times New Roman" w:hAnsi="Times New Roman"/>
                <w:sz w:val="24"/>
                <w:szCs w:val="24"/>
              </w:rPr>
            </w:pPr>
            <w:r w:rsidRPr="000C6FAD">
              <w:rPr>
                <w:rFonts w:ascii="Times New Roman" w:hAnsi="Times New Roman"/>
                <w:sz w:val="24"/>
                <w:szCs w:val="24"/>
              </w:rPr>
              <w:t>przeszkolonych wolontariuszy.</w:t>
            </w:r>
          </w:p>
          <w:p w:rsidR="000C6FAD" w:rsidRPr="000C6FAD" w:rsidRDefault="000C6FAD" w:rsidP="000C6FAD">
            <w:pPr>
              <w:numPr>
                <w:ilvl w:val="0"/>
                <w:numId w:val="10"/>
              </w:numPr>
              <w:spacing w:line="256" w:lineRule="auto"/>
              <w:ind w:left="1134" w:hanging="283"/>
              <w:contextualSpacing/>
              <w:rPr>
                <w:rFonts w:ascii="Times New Roman" w:hAnsi="Times New Roman"/>
                <w:sz w:val="24"/>
                <w:szCs w:val="24"/>
              </w:rPr>
            </w:pPr>
            <w:r w:rsidRPr="000C6FAD">
              <w:rPr>
                <w:rFonts w:ascii="Times New Roman" w:hAnsi="Times New Roman"/>
                <w:b/>
                <w:sz w:val="24"/>
                <w:szCs w:val="24"/>
              </w:rPr>
              <w:t>bazę lokalową</w:t>
            </w:r>
            <w:r w:rsidRPr="000C6FAD">
              <w:rPr>
                <w:rFonts w:ascii="Times New Roman" w:hAnsi="Times New Roman"/>
                <w:sz w:val="24"/>
                <w:szCs w:val="24"/>
              </w:rPr>
              <w:t xml:space="preserve"> umożliwiającą realizację zadania,</w:t>
            </w:r>
          </w:p>
          <w:p w:rsidR="000C6FAD" w:rsidRPr="000C6FAD" w:rsidRDefault="000C6FAD" w:rsidP="000C6FAD">
            <w:pPr>
              <w:numPr>
                <w:ilvl w:val="0"/>
                <w:numId w:val="10"/>
              </w:numPr>
              <w:spacing w:line="256" w:lineRule="auto"/>
              <w:ind w:left="1134" w:hanging="283"/>
              <w:contextualSpacing/>
              <w:rPr>
                <w:rFonts w:ascii="Times New Roman" w:hAnsi="Times New Roman"/>
                <w:sz w:val="24"/>
                <w:szCs w:val="24"/>
              </w:rPr>
            </w:pPr>
            <w:r w:rsidRPr="000C6FAD">
              <w:rPr>
                <w:rFonts w:ascii="Times New Roman" w:hAnsi="Times New Roman"/>
                <w:b/>
                <w:sz w:val="24"/>
                <w:szCs w:val="24"/>
              </w:rPr>
              <w:t xml:space="preserve">licencję klubową </w:t>
            </w:r>
            <w:r w:rsidRPr="000C6FAD">
              <w:rPr>
                <w:rFonts w:ascii="Times New Roman" w:hAnsi="Times New Roman"/>
                <w:sz w:val="24"/>
                <w:szCs w:val="24"/>
              </w:rPr>
              <w:t>dla poszczególnych</w:t>
            </w:r>
            <w:r w:rsidRPr="000C6FAD">
              <w:rPr>
                <w:rFonts w:ascii="Times New Roman" w:hAnsi="Times New Roman"/>
                <w:b/>
                <w:sz w:val="24"/>
                <w:szCs w:val="24"/>
              </w:rPr>
              <w:t xml:space="preserve"> </w:t>
            </w:r>
            <w:r w:rsidRPr="000C6FAD">
              <w:rPr>
                <w:rFonts w:ascii="Times New Roman" w:hAnsi="Times New Roman"/>
                <w:sz w:val="24"/>
                <w:szCs w:val="24"/>
              </w:rPr>
              <w:t>sekcji.</w:t>
            </w:r>
          </w:p>
          <w:p w:rsidR="000C6FAD" w:rsidRPr="000C6FAD" w:rsidRDefault="000C6FAD" w:rsidP="000C6FAD">
            <w:pPr>
              <w:spacing w:before="240"/>
              <w:jc w:val="both"/>
              <w:rPr>
                <w:rFonts w:ascii="Times New Roman" w:eastAsia="Times New Roman" w:hAnsi="Times New Roman" w:cs="Arial"/>
                <w:color w:val="000000"/>
                <w:sz w:val="24"/>
                <w:szCs w:val="24"/>
                <w:lang w:eastAsia="pl-PL"/>
              </w:rPr>
            </w:pPr>
            <w:r w:rsidRPr="000C6FAD">
              <w:rPr>
                <w:rFonts w:ascii="Times New Roman" w:eastAsia="Arial" w:hAnsi="Times New Roman" w:cs="Arial"/>
                <w:b/>
                <w:color w:val="000000"/>
                <w:sz w:val="24"/>
                <w:szCs w:val="24"/>
                <w:lang w:eastAsia="pl-PL"/>
              </w:rPr>
              <w:t>Organizator szkolenia i współzawodnictwa sportowego dzieci, młodzieży oświadcza</w:t>
            </w:r>
            <w:r w:rsidRPr="000C6FAD">
              <w:rPr>
                <w:rFonts w:ascii="Times New Roman" w:eastAsia="Arial" w:hAnsi="Times New Roman" w:cs="Arial"/>
                <w:color w:val="000000"/>
                <w:sz w:val="24"/>
                <w:szCs w:val="24"/>
                <w:lang w:eastAsia="pl-PL"/>
              </w:rPr>
              <w:t xml:space="preserve">, że znana mu jest treść ustawy </w:t>
            </w:r>
            <w:r w:rsidRPr="000C6FAD">
              <w:rPr>
                <w:rFonts w:ascii="Times New Roman" w:eastAsia="Times New Roman" w:hAnsi="Times New Roman" w:cs="Arial"/>
                <w:color w:val="000000"/>
                <w:sz w:val="24"/>
                <w:szCs w:val="24"/>
                <w:lang w:eastAsia="pl-PL"/>
              </w:rPr>
              <w:t xml:space="preserve">z dnia 13 maja 2016 r. o przeciwdziałaniu zagrożeniom przestępczością na tle seksualnym (Dz. U. 2020, poz. 152 </w:t>
            </w:r>
            <w:proofErr w:type="spellStart"/>
            <w:r w:rsidRPr="000C6FAD">
              <w:rPr>
                <w:rFonts w:ascii="Times New Roman" w:eastAsia="Times New Roman" w:hAnsi="Times New Roman" w:cs="Arial"/>
                <w:color w:val="000000"/>
                <w:sz w:val="24"/>
                <w:szCs w:val="24"/>
                <w:lang w:eastAsia="pl-PL"/>
              </w:rPr>
              <w:t>t.j</w:t>
            </w:r>
            <w:proofErr w:type="spellEnd"/>
            <w:r w:rsidRPr="000C6FAD">
              <w:rPr>
                <w:rFonts w:ascii="Times New Roman" w:eastAsia="Times New Roman" w:hAnsi="Times New Roman" w:cs="Arial"/>
                <w:color w:val="000000"/>
                <w:sz w:val="24"/>
                <w:szCs w:val="24"/>
                <w:lang w:eastAsia="pl-PL"/>
              </w:rPr>
              <w:t xml:space="preserve">.) </w:t>
            </w:r>
            <w:r w:rsidRPr="000C6FAD">
              <w:rPr>
                <w:rFonts w:ascii="Times New Roman" w:eastAsia="Arial" w:hAnsi="Times New Roman" w:cs="Arial"/>
                <w:color w:val="000000"/>
                <w:sz w:val="24"/>
                <w:szCs w:val="24"/>
                <w:lang w:eastAsia="pl-PL"/>
              </w:rPr>
              <w:t xml:space="preserve">oraz obowiązki z niej wynikające, jak również sankcje związane z ich niedopełnieniem. </w:t>
            </w:r>
          </w:p>
          <w:p w:rsidR="000C6FAD" w:rsidRPr="000C6FAD" w:rsidRDefault="000C6FAD" w:rsidP="000C6FAD">
            <w:pPr>
              <w:numPr>
                <w:ilvl w:val="0"/>
                <w:numId w:val="25"/>
              </w:numPr>
              <w:spacing w:after="200" w:line="276" w:lineRule="auto"/>
              <w:contextualSpacing/>
              <w:jc w:val="both"/>
              <w:rPr>
                <w:rFonts w:ascii="Times New Roman" w:eastAsia="Times New Roman" w:hAnsi="Times New Roman" w:cs="Arial"/>
                <w:color w:val="000000"/>
                <w:sz w:val="24"/>
                <w:szCs w:val="24"/>
                <w:lang w:eastAsia="pl-PL"/>
              </w:rPr>
            </w:pPr>
            <w:r w:rsidRPr="000C6FAD">
              <w:rPr>
                <w:rFonts w:ascii="Times New Roman" w:eastAsia="Arial" w:hAnsi="Times New Roman" w:cs="Arial"/>
                <w:color w:val="000000"/>
                <w:sz w:val="24"/>
                <w:szCs w:val="24"/>
                <w:lang w:eastAsia="pl-PL"/>
              </w:rPr>
              <w:t xml:space="preserve">Organizator zajęć zweryfikuje  osoby biorące udział przy wykonywaniu  zadania  pod kątem ich figurowania w  Rejestrze Sprawców Przestępstw na Tle Seksualnym z dostępem ograniczonym (zwanego dalej Rejestrem). </w:t>
            </w:r>
          </w:p>
          <w:p w:rsidR="000C6FAD" w:rsidRPr="000C6FAD" w:rsidRDefault="000C6FAD" w:rsidP="000C6FAD">
            <w:pPr>
              <w:numPr>
                <w:ilvl w:val="0"/>
                <w:numId w:val="25"/>
              </w:numPr>
              <w:spacing w:after="200" w:line="276" w:lineRule="auto"/>
              <w:contextualSpacing/>
              <w:jc w:val="both"/>
              <w:rPr>
                <w:rFonts w:ascii="Times New Roman" w:eastAsia="Times New Roman" w:hAnsi="Times New Roman" w:cs="Arial"/>
                <w:color w:val="000000"/>
                <w:sz w:val="24"/>
                <w:szCs w:val="24"/>
                <w:lang w:eastAsia="pl-PL"/>
              </w:rPr>
            </w:pPr>
            <w:r w:rsidRPr="000C6FAD">
              <w:rPr>
                <w:rFonts w:ascii="Times New Roman" w:eastAsia="Arial" w:hAnsi="Times New Roman" w:cs="Arial"/>
                <w:color w:val="000000"/>
                <w:sz w:val="24"/>
                <w:szCs w:val="24"/>
                <w:lang w:eastAsia="pl-PL"/>
              </w:rPr>
              <w:t xml:space="preserve">Organizator zajęć sportowych oświadcza, że  przy wykonywaniu zadania  nie będą  brały udziału osoby, które:  </w:t>
            </w:r>
          </w:p>
          <w:p w:rsidR="000C6FAD" w:rsidRPr="000C6FAD" w:rsidRDefault="000C6FAD" w:rsidP="000C6FAD">
            <w:pPr>
              <w:numPr>
                <w:ilvl w:val="0"/>
                <w:numId w:val="25"/>
              </w:numPr>
              <w:spacing w:line="276" w:lineRule="auto"/>
              <w:contextualSpacing/>
              <w:jc w:val="both"/>
              <w:rPr>
                <w:rFonts w:ascii="Times New Roman" w:eastAsia="Arial" w:hAnsi="Times New Roman" w:cs="Arial"/>
                <w:color w:val="000000"/>
                <w:sz w:val="24"/>
                <w:szCs w:val="24"/>
                <w:lang w:eastAsia="pl-PL"/>
              </w:rPr>
            </w:pPr>
            <w:r w:rsidRPr="000C6FAD">
              <w:rPr>
                <w:rFonts w:ascii="Times New Roman" w:eastAsia="Arial" w:hAnsi="Times New Roman" w:cs="Arial"/>
                <w:color w:val="000000"/>
                <w:sz w:val="24"/>
                <w:szCs w:val="24"/>
                <w:lang w:eastAsia="pl-PL"/>
              </w:rPr>
              <w:t>widnieją w Rejestrze lub;</w:t>
            </w:r>
          </w:p>
          <w:p w:rsidR="000C6FAD" w:rsidRPr="000C6FAD" w:rsidRDefault="000C6FAD" w:rsidP="000C6FAD">
            <w:pPr>
              <w:numPr>
                <w:ilvl w:val="0"/>
                <w:numId w:val="25"/>
              </w:numPr>
              <w:spacing w:line="276" w:lineRule="auto"/>
              <w:contextualSpacing/>
              <w:jc w:val="both"/>
              <w:rPr>
                <w:rFonts w:ascii="Times New Roman" w:eastAsia="Arial" w:hAnsi="Times New Roman" w:cs="Arial"/>
                <w:color w:val="000000"/>
                <w:sz w:val="24"/>
                <w:szCs w:val="24"/>
                <w:lang w:eastAsia="pl-PL"/>
              </w:rPr>
            </w:pPr>
            <w:r w:rsidRPr="000C6FAD">
              <w:rPr>
                <w:rFonts w:ascii="Times New Roman" w:eastAsia="Arial" w:hAnsi="Times New Roman" w:cs="Arial"/>
                <w:color w:val="000000"/>
                <w:sz w:val="24"/>
                <w:szCs w:val="24"/>
                <w:lang w:eastAsia="pl-PL"/>
              </w:rPr>
              <w:t xml:space="preserve">nie zostały poddane weryfikacji pod kątem figurowania w Rejestrze lub, </w:t>
            </w:r>
          </w:p>
          <w:p w:rsidR="000C6FAD" w:rsidRPr="000C6FAD" w:rsidRDefault="000C6FAD" w:rsidP="000C6FAD">
            <w:pPr>
              <w:numPr>
                <w:ilvl w:val="0"/>
                <w:numId w:val="25"/>
              </w:numPr>
              <w:spacing w:line="276" w:lineRule="auto"/>
              <w:contextualSpacing/>
              <w:jc w:val="both"/>
              <w:rPr>
                <w:rFonts w:ascii="Times New Roman" w:hAnsi="Times New Roman"/>
                <w:sz w:val="24"/>
                <w:szCs w:val="24"/>
              </w:rPr>
            </w:pPr>
            <w:r w:rsidRPr="000C6FAD">
              <w:rPr>
                <w:rFonts w:ascii="Times New Roman" w:eastAsia="Arial" w:hAnsi="Times New Roman" w:cs="Arial"/>
                <w:color w:val="000000"/>
                <w:sz w:val="24"/>
                <w:szCs w:val="24"/>
                <w:lang w:eastAsia="pl-PL"/>
              </w:rPr>
              <w:t xml:space="preserve">co do których Organizator powziął informację, że w  stosunku do nich prowadzone są postępowania karne o których mowa w art. 2 ww. ustawy. </w:t>
            </w:r>
          </w:p>
        </w:tc>
      </w:tr>
      <w:tr w:rsidR="000C6FAD" w:rsidRPr="000C6FAD" w:rsidTr="000C6FAD">
        <w:tc>
          <w:tcPr>
            <w:tcW w:w="9062" w:type="dxa"/>
            <w:tcBorders>
              <w:top w:val="single" w:sz="4" w:space="0" w:color="auto"/>
              <w:left w:val="single" w:sz="4" w:space="0" w:color="auto"/>
              <w:bottom w:val="single" w:sz="4" w:space="0" w:color="auto"/>
              <w:right w:val="single" w:sz="4" w:space="0" w:color="auto"/>
            </w:tcBorders>
          </w:tcPr>
          <w:p w:rsidR="000C6FAD" w:rsidRPr="000C6FAD" w:rsidRDefault="000C6FAD" w:rsidP="000C6FAD">
            <w:pPr>
              <w:numPr>
                <w:ilvl w:val="0"/>
                <w:numId w:val="11"/>
              </w:numPr>
              <w:spacing w:line="256" w:lineRule="auto"/>
              <w:ind w:left="426" w:hanging="426"/>
              <w:contextualSpacing/>
              <w:rPr>
                <w:rFonts w:ascii="Times New Roman" w:hAnsi="Times New Roman"/>
                <w:sz w:val="24"/>
                <w:szCs w:val="24"/>
              </w:rPr>
            </w:pPr>
            <w:r w:rsidRPr="000C6FAD">
              <w:rPr>
                <w:rFonts w:ascii="Times New Roman" w:hAnsi="Times New Roman"/>
                <w:sz w:val="24"/>
                <w:szCs w:val="24"/>
              </w:rPr>
              <w:lastRenderedPageBreak/>
              <w:t>W pkt V.A „Zestawienie kosztów realizacji zadania” należy wyodrębnić następujące   rodzaje kosztów:</w:t>
            </w:r>
          </w:p>
          <w:p w:rsidR="000C6FAD" w:rsidRPr="000C6FAD" w:rsidRDefault="000C6FAD" w:rsidP="000C6FAD">
            <w:pPr>
              <w:ind w:left="739" w:hanging="313"/>
              <w:rPr>
                <w:rFonts w:ascii="Times New Roman" w:hAnsi="Times New Roman"/>
                <w:sz w:val="24"/>
                <w:szCs w:val="24"/>
              </w:rPr>
            </w:pPr>
            <w:r w:rsidRPr="000C6FAD">
              <w:rPr>
                <w:rFonts w:ascii="Times New Roman" w:hAnsi="Times New Roman"/>
                <w:sz w:val="24"/>
                <w:szCs w:val="24"/>
              </w:rPr>
              <w:t xml:space="preserve">A: </w:t>
            </w:r>
            <w:r w:rsidRPr="000C6FAD">
              <w:rPr>
                <w:rFonts w:ascii="Times New Roman" w:hAnsi="Times New Roman"/>
                <w:sz w:val="24"/>
                <w:szCs w:val="24"/>
                <w:u w:val="single"/>
              </w:rPr>
              <w:t>Koszty merytoryczne realizacji zdania</w:t>
            </w:r>
            <w:r w:rsidRPr="000C6FAD">
              <w:rPr>
                <w:rFonts w:ascii="Times New Roman" w:hAnsi="Times New Roman"/>
                <w:sz w:val="24"/>
                <w:szCs w:val="24"/>
              </w:rPr>
              <w:t xml:space="preserve"> jak:</w:t>
            </w:r>
          </w:p>
          <w:p w:rsidR="000C6FAD" w:rsidRPr="000C6FAD" w:rsidRDefault="000C6FAD" w:rsidP="000C6FAD">
            <w:pPr>
              <w:numPr>
                <w:ilvl w:val="0"/>
                <w:numId w:val="12"/>
              </w:numPr>
              <w:spacing w:line="256" w:lineRule="auto"/>
              <w:ind w:left="1146"/>
              <w:contextualSpacing/>
              <w:jc w:val="both"/>
              <w:rPr>
                <w:rFonts w:ascii="Times New Roman" w:hAnsi="Times New Roman"/>
                <w:b/>
                <w:sz w:val="24"/>
                <w:szCs w:val="24"/>
              </w:rPr>
            </w:pPr>
            <w:r w:rsidRPr="000C6FAD">
              <w:rPr>
                <w:rFonts w:ascii="Times New Roman" w:hAnsi="Times New Roman"/>
                <w:b/>
                <w:sz w:val="24"/>
                <w:szCs w:val="24"/>
              </w:rPr>
              <w:t xml:space="preserve">organizacja szkolenia: </w:t>
            </w:r>
            <w:r w:rsidRPr="000C6FAD">
              <w:rPr>
                <w:rFonts w:ascii="Times New Roman" w:hAnsi="Times New Roman"/>
                <w:sz w:val="24"/>
                <w:szCs w:val="24"/>
              </w:rPr>
              <w:t>wynagrodzenia dla osób szkolących, wynajem obiektów i urządzeń, eksploatacja obiektów i urządzeń sportowych (energia, woda, utrzymanie murawy boiska piłkarskiego, wywóz nieczystości itp.), wynajem lub zakup niezbędnego sprzętu i urządzeń sportowych do prowadzenia szkolenia, zakup osobistego sprzętu sportowego i ubiorów sportowych, transport, przejazdy, wyżywienie i zakwaterowanie, badania lekarskie i inne koszty uzasadnione specyfiką dyscypliny.</w:t>
            </w:r>
          </w:p>
          <w:p w:rsidR="000C6FAD" w:rsidRPr="000C6FAD" w:rsidRDefault="000C6FAD" w:rsidP="000C6FAD">
            <w:pPr>
              <w:numPr>
                <w:ilvl w:val="0"/>
                <w:numId w:val="12"/>
              </w:numPr>
              <w:spacing w:line="256" w:lineRule="auto"/>
              <w:ind w:left="1146"/>
              <w:contextualSpacing/>
              <w:jc w:val="both"/>
              <w:rPr>
                <w:rFonts w:ascii="Times New Roman" w:hAnsi="Times New Roman"/>
                <w:b/>
                <w:sz w:val="24"/>
                <w:szCs w:val="24"/>
              </w:rPr>
            </w:pPr>
            <w:r w:rsidRPr="000C6FAD">
              <w:rPr>
                <w:rFonts w:ascii="Times New Roman" w:hAnsi="Times New Roman"/>
                <w:b/>
                <w:sz w:val="24"/>
                <w:szCs w:val="24"/>
              </w:rPr>
              <w:t xml:space="preserve">Współzawodnictwo sportowe: </w:t>
            </w:r>
            <w:r w:rsidRPr="000C6FAD">
              <w:rPr>
                <w:rFonts w:ascii="Times New Roman" w:hAnsi="Times New Roman"/>
                <w:sz w:val="24"/>
                <w:szCs w:val="24"/>
              </w:rPr>
              <w:t>przejazd, transport, zakwaterowanie, wyżywienie opłaty startowe, wpisowe, wynajem obiektów i urządzeń, opłaty sędziowskie obsługa techniczna, obsługa medyczna, napoje, zakup środków opatrunkowych, badania lekarskie, dyplomy, medale, puchary, grawerowanie, materiały pomocnicze do przeprowadzania zawodów, inne koszty uzasadnione specyfiką dyscypliny.</w:t>
            </w:r>
          </w:p>
          <w:p w:rsidR="000C6FAD" w:rsidRPr="000C6FAD" w:rsidRDefault="000C6FAD" w:rsidP="000C6FAD">
            <w:pPr>
              <w:numPr>
                <w:ilvl w:val="0"/>
                <w:numId w:val="12"/>
              </w:numPr>
              <w:spacing w:line="256" w:lineRule="auto"/>
              <w:ind w:left="1146"/>
              <w:contextualSpacing/>
              <w:jc w:val="both"/>
              <w:rPr>
                <w:rFonts w:ascii="Times New Roman" w:hAnsi="Times New Roman"/>
                <w:b/>
                <w:sz w:val="24"/>
                <w:szCs w:val="24"/>
              </w:rPr>
            </w:pPr>
            <w:r w:rsidRPr="000C6FAD">
              <w:rPr>
                <w:rFonts w:ascii="Times New Roman" w:hAnsi="Times New Roman"/>
                <w:b/>
                <w:sz w:val="24"/>
                <w:szCs w:val="24"/>
              </w:rPr>
              <w:t xml:space="preserve">Ubezpieczenie: </w:t>
            </w:r>
            <w:r w:rsidRPr="000C6FAD">
              <w:rPr>
                <w:rFonts w:ascii="Times New Roman" w:hAnsi="Times New Roman"/>
                <w:sz w:val="24"/>
                <w:szCs w:val="24"/>
              </w:rPr>
              <w:t>OC oferenta oraz NNW uczestników w związku z prowadzoną działalnością oraz posiadanym mieniem.</w:t>
            </w:r>
          </w:p>
          <w:p w:rsidR="000C6FAD" w:rsidRPr="000C6FAD" w:rsidRDefault="000C6FAD" w:rsidP="000C6FAD">
            <w:pPr>
              <w:ind w:left="426"/>
              <w:jc w:val="both"/>
              <w:rPr>
                <w:rFonts w:ascii="Times New Roman" w:hAnsi="Times New Roman"/>
                <w:sz w:val="24"/>
                <w:szCs w:val="24"/>
              </w:rPr>
            </w:pPr>
            <w:r w:rsidRPr="000C6FAD">
              <w:rPr>
                <w:rFonts w:ascii="Times New Roman" w:hAnsi="Times New Roman"/>
                <w:b/>
                <w:sz w:val="24"/>
                <w:szCs w:val="24"/>
              </w:rPr>
              <w:t xml:space="preserve">B: </w:t>
            </w:r>
            <w:r w:rsidRPr="000C6FAD">
              <w:rPr>
                <w:rFonts w:ascii="Times New Roman" w:hAnsi="Times New Roman"/>
                <w:sz w:val="24"/>
                <w:szCs w:val="24"/>
                <w:u w:val="single"/>
              </w:rPr>
              <w:t xml:space="preserve">koszty obsługi zadania, </w:t>
            </w:r>
            <w:r w:rsidRPr="000C6FAD">
              <w:rPr>
                <w:rFonts w:ascii="Times New Roman" w:hAnsi="Times New Roman"/>
                <w:sz w:val="24"/>
                <w:szCs w:val="24"/>
              </w:rPr>
              <w:t>np. obsługa finansowo-księgowa, koordynacja zadania,</w:t>
            </w:r>
          </w:p>
          <w:p w:rsidR="000C6FAD" w:rsidRPr="000C6FAD" w:rsidRDefault="000C6FAD" w:rsidP="000C6FAD">
            <w:pPr>
              <w:ind w:left="739" w:hanging="313"/>
              <w:jc w:val="both"/>
              <w:rPr>
                <w:rFonts w:ascii="Times New Roman" w:hAnsi="Times New Roman"/>
                <w:sz w:val="24"/>
                <w:szCs w:val="24"/>
              </w:rPr>
            </w:pPr>
            <w:r w:rsidRPr="000C6FAD">
              <w:rPr>
                <w:rFonts w:ascii="Times New Roman" w:hAnsi="Times New Roman"/>
                <w:b/>
                <w:sz w:val="24"/>
                <w:szCs w:val="24"/>
              </w:rPr>
              <w:t xml:space="preserve">C: </w:t>
            </w:r>
            <w:r w:rsidRPr="000C6FAD">
              <w:rPr>
                <w:rFonts w:ascii="Times New Roman" w:hAnsi="Times New Roman"/>
                <w:sz w:val="24"/>
                <w:szCs w:val="24"/>
                <w:u w:val="single"/>
              </w:rPr>
              <w:t xml:space="preserve">inne koszty, w tym koszty wyposażenia i promocji, </w:t>
            </w:r>
            <w:r w:rsidRPr="000C6FAD">
              <w:rPr>
                <w:rFonts w:ascii="Times New Roman" w:hAnsi="Times New Roman"/>
                <w:sz w:val="24"/>
                <w:szCs w:val="24"/>
              </w:rPr>
              <w:t xml:space="preserve">np. przygotowanie lub zakup </w:t>
            </w:r>
            <w:r w:rsidRPr="000C6FAD">
              <w:rPr>
                <w:rFonts w:ascii="Times New Roman" w:hAnsi="Times New Roman"/>
                <w:sz w:val="24"/>
                <w:szCs w:val="24"/>
              </w:rPr>
              <w:br/>
              <w:t>materiałów promocyjnych, takich jak: plakaty, banery itp.</w:t>
            </w:r>
          </w:p>
          <w:p w:rsidR="000C6FAD" w:rsidRPr="000C6FAD" w:rsidRDefault="000C6FAD" w:rsidP="000C6FAD">
            <w:pPr>
              <w:rPr>
                <w:rFonts w:ascii="Times New Roman" w:hAnsi="Times New Roman"/>
                <w:sz w:val="24"/>
                <w:szCs w:val="24"/>
              </w:rPr>
            </w:pPr>
          </w:p>
          <w:p w:rsidR="000C6FAD" w:rsidRPr="000C6FAD" w:rsidRDefault="000C6FAD" w:rsidP="000C6FAD">
            <w:pPr>
              <w:jc w:val="both"/>
              <w:rPr>
                <w:rFonts w:ascii="Times New Roman" w:hAnsi="Times New Roman"/>
                <w:sz w:val="24"/>
                <w:szCs w:val="24"/>
              </w:rPr>
            </w:pPr>
            <w:r w:rsidRPr="000C6FAD">
              <w:rPr>
                <w:rFonts w:ascii="Times New Roman" w:hAnsi="Times New Roman"/>
                <w:sz w:val="24"/>
                <w:szCs w:val="24"/>
                <w:u w:val="single"/>
              </w:rPr>
              <w:t>Kalkulacja kosztów zadania powinna opierać się</w:t>
            </w:r>
            <w:r w:rsidRPr="000C6FAD">
              <w:rPr>
                <w:rFonts w:ascii="Times New Roman" w:hAnsi="Times New Roman"/>
                <w:sz w:val="24"/>
                <w:szCs w:val="24"/>
              </w:rPr>
              <w:t xml:space="preserve"> o powyższe warunki realizacji zadania publicznego oraz szczegółowo określać koszty poszczególnych części zadania tj. wyodrębnione cykle szkoleniowe dla poszczególnych sekcji klubowych (grup treningowych), form wyjazdowych (obozy szkoleniowe poszczególnych sekcji klubowych lub grup treningowych) itp.</w:t>
            </w:r>
          </w:p>
          <w:p w:rsidR="000C6FAD" w:rsidRPr="000C6FAD" w:rsidRDefault="000C6FAD" w:rsidP="000C6FAD">
            <w:pPr>
              <w:rPr>
                <w:rFonts w:ascii="Times New Roman" w:hAnsi="Times New Roman"/>
                <w:sz w:val="24"/>
                <w:szCs w:val="24"/>
              </w:rPr>
            </w:pPr>
          </w:p>
        </w:tc>
      </w:tr>
    </w:tbl>
    <w:p w:rsidR="000C6FAD" w:rsidRPr="000C6FAD" w:rsidRDefault="000C6FAD" w:rsidP="000C6FAD">
      <w:pPr>
        <w:spacing w:line="256" w:lineRule="auto"/>
        <w:rPr>
          <w:rFonts w:ascii="Times New Roman" w:eastAsia="Calibri" w:hAnsi="Times New Roman" w:cs="Times New Roman"/>
          <w:sz w:val="24"/>
          <w:szCs w:val="24"/>
        </w:rPr>
      </w:pPr>
    </w:p>
    <w:p w:rsidR="000C6FAD" w:rsidRPr="000C6FAD" w:rsidRDefault="000C6FAD" w:rsidP="000C6FAD">
      <w:pPr>
        <w:spacing w:line="256" w:lineRule="auto"/>
        <w:rPr>
          <w:rFonts w:ascii="Times New Roman" w:eastAsia="Calibri" w:hAnsi="Times New Roman" w:cs="Times New Roman"/>
          <w:b/>
          <w:sz w:val="28"/>
          <w:szCs w:val="28"/>
        </w:rPr>
      </w:pPr>
      <w:r w:rsidRPr="000C6FAD">
        <w:rPr>
          <w:rFonts w:ascii="Times New Roman" w:eastAsia="Calibri" w:hAnsi="Times New Roman" w:cs="Times New Roman"/>
          <w:b/>
          <w:sz w:val="28"/>
          <w:szCs w:val="28"/>
        </w:rPr>
        <w:lastRenderedPageBreak/>
        <w:t>§2. Zasady przyznawania dotacji.</w:t>
      </w:r>
    </w:p>
    <w:p w:rsidR="000C6FAD" w:rsidRPr="000C6FAD" w:rsidRDefault="000C6FAD" w:rsidP="000C6FAD">
      <w:pPr>
        <w:numPr>
          <w:ilvl w:val="0"/>
          <w:numId w:val="13"/>
        </w:numPr>
        <w:spacing w:line="240" w:lineRule="auto"/>
        <w:ind w:left="284" w:hanging="284"/>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 xml:space="preserve">Postępowanie konkursowe odbywać się będzie z uwzględnieniem zasad określonych </w:t>
      </w:r>
      <w:r w:rsidRPr="000C6FAD">
        <w:rPr>
          <w:rFonts w:ascii="Times New Roman" w:eastAsia="Calibri" w:hAnsi="Times New Roman" w:cs="Times New Roman"/>
          <w:sz w:val="24"/>
          <w:szCs w:val="24"/>
        </w:rPr>
        <w:br/>
        <w:t>w ustawie z dnia 24 kwietnia 2003 roku o działalności pożytku publicznego i o wolontariacie.</w:t>
      </w:r>
    </w:p>
    <w:p w:rsidR="000C6FAD" w:rsidRPr="000C6FAD" w:rsidRDefault="000C6FAD" w:rsidP="000C6FAD">
      <w:pPr>
        <w:numPr>
          <w:ilvl w:val="0"/>
          <w:numId w:val="13"/>
        </w:numPr>
        <w:spacing w:after="0" w:line="240" w:lineRule="auto"/>
        <w:ind w:left="284" w:hanging="284"/>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O przyznanie dotacji w ramach otwartego konkursu ofert mogą się ubiegać organizacje pozarządowe i podmioty, o których mowa  w art. 3 ust. 3 ustawy z dnia 24 kwietnia 2003 roku o działalności pożytku publicznego i o wolontariacie (dalej jako oferenci).</w:t>
      </w:r>
    </w:p>
    <w:p w:rsidR="000C6FAD" w:rsidRPr="000C6FAD" w:rsidRDefault="000C6FAD" w:rsidP="000C6FAD">
      <w:pPr>
        <w:numPr>
          <w:ilvl w:val="0"/>
          <w:numId w:val="13"/>
        </w:numPr>
        <w:spacing w:line="240" w:lineRule="auto"/>
        <w:ind w:left="284" w:hanging="284"/>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Przy realizacji zadania możliwa jest współpraca z podmiotami niewymienionymi w art. 3 ust. 3 ustawy (również z jednostkami organizacyjnymi lub osobami prawnymi gminy Tuchola).</w:t>
      </w:r>
    </w:p>
    <w:p w:rsidR="000C6FAD" w:rsidRPr="000C6FAD" w:rsidRDefault="000C6FAD" w:rsidP="000C6FAD">
      <w:pPr>
        <w:numPr>
          <w:ilvl w:val="0"/>
          <w:numId w:val="13"/>
        </w:numPr>
        <w:spacing w:line="256" w:lineRule="auto"/>
        <w:ind w:left="284" w:hanging="284"/>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Oferenci, którzy:</w:t>
      </w:r>
      <w:r w:rsidRPr="000C6FAD">
        <w:rPr>
          <w:rFonts w:ascii="Times New Roman" w:eastAsia="Calibri" w:hAnsi="Times New Roman" w:cs="Times New Roman"/>
          <w:sz w:val="24"/>
          <w:szCs w:val="24"/>
          <w:vertAlign w:val="superscript"/>
        </w:rPr>
        <w:t xml:space="preserve"> </w:t>
      </w:r>
    </w:p>
    <w:p w:rsidR="000C6FAD" w:rsidRPr="000C6FAD" w:rsidRDefault="000C6FAD" w:rsidP="000C6FAD">
      <w:pPr>
        <w:numPr>
          <w:ilvl w:val="0"/>
          <w:numId w:val="14"/>
        </w:numPr>
        <w:spacing w:line="256" w:lineRule="auto"/>
        <w:ind w:left="709" w:hanging="349"/>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nie są podatnikami podatku VAT lub są podatnikami podatku VAT, ale w ramach realizacji zadania publicznego nie przewidują pobierania świadczeń pieniężnych od odbiorców zadania publicznego, przedstawiają w ofercie koszt brutto.</w:t>
      </w:r>
    </w:p>
    <w:p w:rsidR="000C6FAD" w:rsidRPr="000C6FAD" w:rsidRDefault="000C6FAD" w:rsidP="000C6FAD">
      <w:pPr>
        <w:numPr>
          <w:ilvl w:val="0"/>
          <w:numId w:val="14"/>
        </w:numPr>
        <w:spacing w:line="25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Oferenci, którzy są czynnym podatnikiem podatku VAT i w ramach realizacji zadania publicznego przewidują pobieranie świadczeń pieniężnych od odbiorców zadania publicznego, zobowiązani są do przedstawienia w ofercie kosztów netto. W przypadku możliwości odzyskania podatku VAT jego koszt nie może być składową części finansowej oferty ani po stronie dotacji ani po stronie wkładu własnego oferenta.</w:t>
      </w:r>
    </w:p>
    <w:p w:rsidR="000C6FAD" w:rsidRPr="000C6FAD" w:rsidRDefault="000C6FAD" w:rsidP="000C6FAD">
      <w:pPr>
        <w:numPr>
          <w:ilvl w:val="0"/>
          <w:numId w:val="13"/>
        </w:numPr>
        <w:spacing w:line="256" w:lineRule="auto"/>
        <w:ind w:left="284" w:hanging="284"/>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Oferty, które nie spełnią wymogów formalnych, nie będą podlegać rozpatrywaniu pod względem merytorycznym.</w:t>
      </w:r>
    </w:p>
    <w:p w:rsidR="000C6FAD" w:rsidRPr="000C6FAD" w:rsidRDefault="000C6FAD" w:rsidP="000C6FAD">
      <w:pPr>
        <w:numPr>
          <w:ilvl w:val="0"/>
          <w:numId w:val="13"/>
        </w:numPr>
        <w:spacing w:line="256" w:lineRule="auto"/>
        <w:ind w:left="284" w:hanging="284"/>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Burmistrz zastrzega sobie prawo do:</w:t>
      </w:r>
    </w:p>
    <w:p w:rsidR="000C6FAD" w:rsidRPr="000C6FAD" w:rsidRDefault="000C6FAD" w:rsidP="000C6FAD">
      <w:pPr>
        <w:numPr>
          <w:ilvl w:val="0"/>
          <w:numId w:val="15"/>
        </w:numPr>
        <w:spacing w:line="25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odstąpienia od ogłoszenia wyników otwartego konkursu ofert, bez podania przyczyny w części lub w całości;</w:t>
      </w:r>
    </w:p>
    <w:p w:rsidR="000C6FAD" w:rsidRPr="000C6FAD" w:rsidRDefault="000C6FAD" w:rsidP="000C6FAD">
      <w:pPr>
        <w:numPr>
          <w:ilvl w:val="0"/>
          <w:numId w:val="15"/>
        </w:numPr>
        <w:spacing w:line="25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zwiększenia wysokości środków publicznych przeznaczonych na realizację zadania w trakcie trwania konkursu;</w:t>
      </w:r>
    </w:p>
    <w:p w:rsidR="000C6FAD" w:rsidRPr="000C6FAD" w:rsidRDefault="000C6FAD" w:rsidP="000C6FAD">
      <w:pPr>
        <w:numPr>
          <w:ilvl w:val="0"/>
          <w:numId w:val="15"/>
        </w:numPr>
        <w:spacing w:line="25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zmniejszenia wysokości wnioskowanej dotacji.</w:t>
      </w:r>
    </w:p>
    <w:p w:rsidR="000C6FAD" w:rsidRPr="000C6FAD" w:rsidRDefault="000C6FAD" w:rsidP="000C6FAD">
      <w:pPr>
        <w:numPr>
          <w:ilvl w:val="0"/>
          <w:numId w:val="13"/>
        </w:numPr>
        <w:spacing w:line="256" w:lineRule="auto"/>
        <w:ind w:left="426" w:hanging="426"/>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 xml:space="preserve">W trakcie realizacji zadania mogą być dokonywane </w:t>
      </w:r>
      <w:r w:rsidRPr="000C6FAD">
        <w:rPr>
          <w:rFonts w:ascii="Times New Roman" w:eastAsia="Calibri" w:hAnsi="Times New Roman" w:cs="Times New Roman"/>
          <w:b/>
          <w:sz w:val="24"/>
          <w:szCs w:val="24"/>
        </w:rPr>
        <w:t>przesunięcia</w:t>
      </w:r>
      <w:r w:rsidRPr="000C6FAD">
        <w:rPr>
          <w:rFonts w:ascii="Times New Roman" w:eastAsia="Calibri" w:hAnsi="Times New Roman" w:cs="Times New Roman"/>
          <w:sz w:val="24"/>
          <w:szCs w:val="24"/>
        </w:rPr>
        <w:t xml:space="preserve"> w zakresie poszczególnych pozycji kosztów realizacji działań określonych w kalkulacji przewidywanych kosztów realizacji zadania publicznego. Zmiany powyżej 40%  wymagają uprzedniej, pisemnej zgody Burmistrza Tucholi.</w:t>
      </w:r>
    </w:p>
    <w:p w:rsidR="000C6FAD" w:rsidRPr="000C6FAD" w:rsidRDefault="000C6FAD" w:rsidP="000C6FAD">
      <w:pPr>
        <w:numPr>
          <w:ilvl w:val="0"/>
          <w:numId w:val="13"/>
        </w:numPr>
        <w:spacing w:line="256" w:lineRule="auto"/>
        <w:ind w:left="426" w:hanging="426"/>
        <w:contextualSpacing/>
        <w:jc w:val="both"/>
        <w:rPr>
          <w:rFonts w:ascii="Times New Roman" w:eastAsia="Calibri" w:hAnsi="Times New Roman" w:cs="Times New Roman"/>
          <w:i/>
          <w:sz w:val="24"/>
          <w:szCs w:val="24"/>
        </w:rPr>
      </w:pPr>
      <w:r w:rsidRPr="000C6FAD">
        <w:rPr>
          <w:rFonts w:ascii="Times New Roman" w:eastAsia="Calibri" w:hAnsi="Times New Roman" w:cs="Times New Roman"/>
          <w:sz w:val="24"/>
          <w:szCs w:val="24"/>
        </w:rPr>
        <w:t xml:space="preserve">W trakcie realizacji zadania mogą być dokonywane zmiany w zakresie </w:t>
      </w:r>
      <w:r w:rsidRPr="000C6FAD">
        <w:rPr>
          <w:rFonts w:ascii="Times New Roman" w:eastAsia="Calibri" w:hAnsi="Times New Roman" w:cs="Times New Roman"/>
          <w:b/>
          <w:sz w:val="24"/>
          <w:szCs w:val="24"/>
        </w:rPr>
        <w:t>przyjętych rezultatów</w:t>
      </w:r>
      <w:r w:rsidRPr="000C6FAD">
        <w:rPr>
          <w:rFonts w:ascii="Times New Roman" w:eastAsia="Calibri" w:hAnsi="Times New Roman" w:cs="Times New Roman"/>
          <w:sz w:val="24"/>
          <w:szCs w:val="24"/>
        </w:rPr>
        <w:t xml:space="preserve"> zadania publicznego. Zadanie uznaje się za zrealizowane jeżeli oferent zrealizuje </w:t>
      </w:r>
      <w:r w:rsidR="00081ACD">
        <w:rPr>
          <w:rFonts w:ascii="Times New Roman" w:eastAsia="Calibri" w:hAnsi="Times New Roman" w:cs="Times New Roman"/>
          <w:sz w:val="24"/>
          <w:szCs w:val="24"/>
        </w:rPr>
        <w:br/>
      </w:r>
      <w:r w:rsidRPr="000C6FAD">
        <w:rPr>
          <w:rFonts w:ascii="Times New Roman" w:eastAsia="Calibri" w:hAnsi="Times New Roman" w:cs="Times New Roman"/>
          <w:b/>
          <w:sz w:val="24"/>
          <w:szCs w:val="24"/>
          <w:highlight w:val="lightGray"/>
        </w:rPr>
        <w:t>95 %</w:t>
      </w:r>
      <w:r w:rsidRPr="000C6FAD">
        <w:rPr>
          <w:rFonts w:ascii="Times New Roman" w:eastAsia="Calibri" w:hAnsi="Times New Roman" w:cs="Times New Roman"/>
          <w:sz w:val="24"/>
          <w:szCs w:val="24"/>
        </w:rPr>
        <w:t xml:space="preserve"> założonych w ogłoszeniu rezultatów.</w:t>
      </w:r>
    </w:p>
    <w:p w:rsidR="000C6FAD" w:rsidRPr="000C6FAD" w:rsidRDefault="000C6FAD" w:rsidP="000C6FAD">
      <w:pPr>
        <w:numPr>
          <w:ilvl w:val="0"/>
          <w:numId w:val="13"/>
        </w:numPr>
        <w:spacing w:after="0" w:line="256" w:lineRule="auto"/>
        <w:ind w:left="426" w:hanging="426"/>
        <w:contextualSpacing/>
        <w:jc w:val="both"/>
        <w:rPr>
          <w:rFonts w:ascii="Times New Roman" w:eastAsia="Calibri" w:hAnsi="Times New Roman" w:cs="Times New Roman"/>
          <w:i/>
          <w:sz w:val="24"/>
          <w:szCs w:val="24"/>
        </w:rPr>
      </w:pPr>
      <w:r w:rsidRPr="000C6FAD">
        <w:rPr>
          <w:rFonts w:ascii="Times New Roman" w:eastAsia="Calibri" w:hAnsi="Times New Roman" w:cs="Times New Roman"/>
          <w:sz w:val="24"/>
          <w:szCs w:val="24"/>
        </w:rPr>
        <w:t>Nieosiągnięcie zaplanowanych rezultatów może rodzić konsekwencje proporcjonalnego zwrotu środków dotacyjnych.</w:t>
      </w:r>
    </w:p>
    <w:p w:rsidR="000C6FAD" w:rsidRPr="000C6FAD" w:rsidRDefault="000C6FAD" w:rsidP="000C6FAD">
      <w:pPr>
        <w:numPr>
          <w:ilvl w:val="0"/>
          <w:numId w:val="13"/>
        </w:numPr>
        <w:spacing w:after="0" w:line="256" w:lineRule="auto"/>
        <w:ind w:left="426" w:hanging="568"/>
        <w:contextualSpacing/>
        <w:jc w:val="both"/>
        <w:rPr>
          <w:rFonts w:ascii="Times New Roman" w:eastAsia="Calibri" w:hAnsi="Times New Roman" w:cs="Times New Roman"/>
          <w:i/>
        </w:rPr>
      </w:pPr>
      <w:r w:rsidRPr="000C6FAD">
        <w:rPr>
          <w:rFonts w:ascii="Times New Roman" w:eastAsia="Calibri" w:hAnsi="Times New Roman" w:cs="Times New Roman"/>
          <w:color w:val="000000"/>
          <w:sz w:val="24"/>
          <w:szCs w:val="24"/>
          <w:shd w:val="clear" w:color="auto" w:fill="FFFFFF"/>
        </w:rPr>
        <w:t>Wycena wkładu osobowego Oferenta powinna być dokonywana z uwzględnieniem stawek rynkowych za prace danego rodzaju.</w:t>
      </w:r>
    </w:p>
    <w:p w:rsidR="000C6FAD" w:rsidRPr="000C6FAD" w:rsidRDefault="000C6FAD" w:rsidP="000C6FAD">
      <w:pPr>
        <w:numPr>
          <w:ilvl w:val="0"/>
          <w:numId w:val="13"/>
        </w:numPr>
        <w:spacing w:after="0" w:line="256" w:lineRule="auto"/>
        <w:ind w:left="426" w:hanging="568"/>
        <w:contextualSpacing/>
        <w:jc w:val="both"/>
        <w:rPr>
          <w:rFonts w:ascii="Times New Roman" w:eastAsia="Calibri" w:hAnsi="Times New Roman" w:cs="Times New Roman"/>
          <w:sz w:val="24"/>
          <w:szCs w:val="24"/>
        </w:rPr>
      </w:pPr>
      <w:r w:rsidRPr="000C6FAD">
        <w:rPr>
          <w:rFonts w:ascii="Times New Roman" w:eastAsia="Calibri" w:hAnsi="Times New Roman" w:cs="Times New Roman"/>
          <w:color w:val="000000"/>
          <w:sz w:val="24"/>
          <w:szCs w:val="24"/>
          <w:shd w:val="clear" w:color="auto" w:fill="FFFFFF"/>
        </w:rPr>
        <w:t>Wycena wkładu rzeczowego Oferenta powinna być dokonywana jedynie w zakresie, w jakim ten będzie wykorzystany podczas realizacji zadania publicznego (np. w oparciu o koszt wynajęcia danej rzeczy) i powinna opierać się na podstawie cen rynkowych. Wkład rzeczowy to między innymi: sprzęty, przedmioty, materiały. Posiadanie wkładu rzeczowego wymaga udokumentowania w formie, np. oświadczenia zarządu, umowy użyczenia, porozumienia partnerskiego, sponsorskiego, umowy o współpracy, umowy darowizny.</w:t>
      </w:r>
    </w:p>
    <w:p w:rsidR="000C6FAD" w:rsidRPr="000C6FAD" w:rsidRDefault="000C6FAD" w:rsidP="000C6FAD">
      <w:pPr>
        <w:numPr>
          <w:ilvl w:val="0"/>
          <w:numId w:val="13"/>
        </w:numPr>
        <w:spacing w:after="0" w:line="240" w:lineRule="auto"/>
        <w:ind w:left="426" w:hanging="426"/>
        <w:jc w:val="both"/>
        <w:rPr>
          <w:rFonts w:ascii="Times New Roman" w:eastAsia="Times New Roman" w:hAnsi="Times New Roman" w:cs="Times New Roman"/>
          <w:b/>
          <w:sz w:val="24"/>
          <w:szCs w:val="24"/>
          <w:lang w:eastAsia="pl-PL"/>
        </w:rPr>
      </w:pPr>
      <w:r w:rsidRPr="000C6FAD">
        <w:rPr>
          <w:rFonts w:ascii="Times New Roman" w:eastAsia="Times New Roman" w:hAnsi="Times New Roman" w:cs="Times New Roman"/>
          <w:sz w:val="24"/>
          <w:szCs w:val="24"/>
          <w:lang w:eastAsia="pl-PL"/>
        </w:rPr>
        <w:t xml:space="preserve">Podstawę do przyznania dotacji stanowi warunek uzyskania oceny końcowej powyżej </w:t>
      </w:r>
      <w:r w:rsidRPr="000C6FAD">
        <w:rPr>
          <w:rFonts w:ascii="Times New Roman" w:eastAsia="Times New Roman" w:hAnsi="Times New Roman" w:cs="Times New Roman"/>
          <w:b/>
          <w:sz w:val="24"/>
          <w:szCs w:val="24"/>
          <w:lang w:eastAsia="pl-PL"/>
        </w:rPr>
        <w:t>26,00 punktów.</w:t>
      </w:r>
    </w:p>
    <w:p w:rsidR="000C6FAD" w:rsidRPr="000C6FAD" w:rsidRDefault="000C6FAD" w:rsidP="000C6FAD">
      <w:pPr>
        <w:numPr>
          <w:ilvl w:val="0"/>
          <w:numId w:val="13"/>
        </w:numPr>
        <w:spacing w:line="256" w:lineRule="auto"/>
        <w:ind w:left="426" w:hanging="426"/>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Wyniki otwartego konkursu ofert nie podlegają trybowi odwoławczemu.</w:t>
      </w:r>
    </w:p>
    <w:p w:rsidR="000C6FAD" w:rsidRPr="000C6FAD" w:rsidRDefault="000C6FAD" w:rsidP="000C6FAD">
      <w:pPr>
        <w:spacing w:line="256" w:lineRule="auto"/>
        <w:jc w:val="both"/>
        <w:rPr>
          <w:rFonts w:ascii="Times New Roman" w:eastAsia="Calibri" w:hAnsi="Times New Roman" w:cs="Times New Roman"/>
          <w:b/>
          <w:sz w:val="28"/>
          <w:szCs w:val="28"/>
        </w:rPr>
      </w:pPr>
      <w:r w:rsidRPr="000C6FAD">
        <w:rPr>
          <w:rFonts w:ascii="Times New Roman" w:eastAsia="Calibri" w:hAnsi="Times New Roman" w:cs="Times New Roman"/>
          <w:b/>
          <w:sz w:val="28"/>
          <w:szCs w:val="28"/>
        </w:rPr>
        <w:lastRenderedPageBreak/>
        <w:t>§3. Warunki realizacji zadania publicznego</w:t>
      </w:r>
    </w:p>
    <w:p w:rsidR="000C6FAD" w:rsidRPr="000C6FAD" w:rsidRDefault="000C6FAD" w:rsidP="000C6FAD">
      <w:pPr>
        <w:numPr>
          <w:ilvl w:val="0"/>
          <w:numId w:val="16"/>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Zadanie przedstawione w ofercie może być realizowane wspólnie przez kilku oferentów, jeżeli oferta została złożona wspólnie, zgodnie z art. 14 ust. 2-5 ustawy z dnia 24 kwietnia 2003 roku o działalności pożytku publicznego i o wolontariacie. W przypadku realizowania zadania wspólnie – oferenci odpowiadają solidarnie za realizacje zadania.</w:t>
      </w:r>
    </w:p>
    <w:p w:rsidR="000C6FAD" w:rsidRPr="000C6FAD" w:rsidRDefault="000C6FAD" w:rsidP="000C6FAD">
      <w:pPr>
        <w:numPr>
          <w:ilvl w:val="0"/>
          <w:numId w:val="16"/>
        </w:numPr>
        <w:spacing w:after="0"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Dopuszcza się pobierania świadczeń pieniężnych od odbiorców zadania publicznego, pod warunkiem, że oferent realizujący zadanie publiczne prowadzi działalność odpłatną pożytku publicznego, z której przychód przeznacza na działalność statutową.</w:t>
      </w:r>
    </w:p>
    <w:p w:rsidR="000C6FAD" w:rsidRPr="000C6FAD" w:rsidRDefault="000C6FAD" w:rsidP="000C6FAD">
      <w:pPr>
        <w:numPr>
          <w:ilvl w:val="0"/>
          <w:numId w:val="16"/>
        </w:numPr>
        <w:spacing w:after="0"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 xml:space="preserve">Oferent realizując zadanie, zobowiązany jest do stosowania przepisów prawa, w szczególności Rozporządzenia Parlamentu Europejskiego i Rady 2016/679 z dnia 27 kwietnia 2016 roku w sprawie ochrony osób fizycznych w związku z przetwarzaniem danych osobowych i w sprawie swobodnego przepływu takich danych oraz uchylenia dyrektywy 95/46 WE (ogólne rozporządzenie o ochronie danych osobowych, Dz. Urz. UE L 119 </w:t>
      </w:r>
      <w:r w:rsidRPr="000C6FAD">
        <w:rPr>
          <w:rFonts w:ascii="Times New Roman" w:eastAsia="Calibri" w:hAnsi="Times New Roman" w:cs="Times New Roman"/>
          <w:sz w:val="24"/>
          <w:szCs w:val="24"/>
        </w:rPr>
        <w:br/>
        <w:t xml:space="preserve">z 04.05.2016 r.) oraz wydanych na jego podstawie krajowych przepisach z zakresu ochrony danych osobowych, w tym ustawy z dnia 10 maja 2018 roku o ochronie danych osobowych (Dz. U. z 2019 r. poz. 1781 </w:t>
      </w:r>
      <w:proofErr w:type="spellStart"/>
      <w:r w:rsidRPr="000C6FAD">
        <w:rPr>
          <w:rFonts w:ascii="Times New Roman" w:eastAsia="Calibri" w:hAnsi="Times New Roman" w:cs="Times New Roman"/>
          <w:sz w:val="24"/>
          <w:szCs w:val="24"/>
        </w:rPr>
        <w:t>t.j</w:t>
      </w:r>
      <w:proofErr w:type="spellEnd"/>
      <w:r w:rsidRPr="000C6FAD">
        <w:rPr>
          <w:rFonts w:ascii="Times New Roman" w:eastAsia="Calibri" w:hAnsi="Times New Roman" w:cs="Times New Roman"/>
          <w:sz w:val="24"/>
          <w:szCs w:val="24"/>
        </w:rPr>
        <w:t>.)</w:t>
      </w:r>
      <w:r w:rsidRPr="000C6FAD">
        <w:rPr>
          <w:rFonts w:ascii="Times New Roman" w:eastAsia="Calibri" w:hAnsi="Times New Roman" w:cs="Times New Roman"/>
          <w:sz w:val="24"/>
          <w:szCs w:val="24"/>
          <w:vertAlign w:val="superscript"/>
        </w:rPr>
        <w:t xml:space="preserve">  </w:t>
      </w:r>
      <w:r w:rsidRPr="000C6FAD">
        <w:rPr>
          <w:rFonts w:ascii="Times New Roman" w:eastAsia="Calibri" w:hAnsi="Times New Roman" w:cs="Times New Roman"/>
          <w:sz w:val="24"/>
          <w:szCs w:val="24"/>
        </w:rPr>
        <w:t xml:space="preserve">oraz ustawy z dnia 27 sierpnia 2009 roku o finansach publicznych (Dz. U. z 2019 r. poz. 869 </w:t>
      </w:r>
      <w:proofErr w:type="spellStart"/>
      <w:r w:rsidRPr="000C6FAD">
        <w:rPr>
          <w:rFonts w:ascii="Times New Roman" w:eastAsia="Calibri" w:hAnsi="Times New Roman" w:cs="Times New Roman"/>
          <w:sz w:val="24"/>
          <w:szCs w:val="24"/>
        </w:rPr>
        <w:t>t.j</w:t>
      </w:r>
      <w:proofErr w:type="spellEnd"/>
      <w:r w:rsidRPr="000C6FAD">
        <w:rPr>
          <w:rFonts w:ascii="Times New Roman" w:eastAsia="Calibri" w:hAnsi="Times New Roman" w:cs="Times New Roman"/>
          <w:sz w:val="24"/>
          <w:szCs w:val="24"/>
        </w:rPr>
        <w:t>. ze zm.).</w:t>
      </w:r>
    </w:p>
    <w:p w:rsidR="000C6FAD" w:rsidRPr="000C6FAD" w:rsidRDefault="000C6FAD" w:rsidP="000C6FAD">
      <w:pPr>
        <w:numPr>
          <w:ilvl w:val="0"/>
          <w:numId w:val="16"/>
        </w:numPr>
        <w:spacing w:after="0"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W przypadku planowania zlecania części zadania innemu podmiotowi oferent powinien uwzględnić taką informację w składanej ofercie. Informację tę oferent umieszcza w planie i harmonogramie działań w kolumnie „Zakres działania realizowany przez podmiot niebędący stroną umowy”.</w:t>
      </w:r>
    </w:p>
    <w:p w:rsidR="000C6FAD" w:rsidRPr="000C6FAD" w:rsidRDefault="000C6FAD" w:rsidP="000C6FAD">
      <w:pPr>
        <w:numPr>
          <w:ilvl w:val="0"/>
          <w:numId w:val="16"/>
        </w:numPr>
        <w:spacing w:after="0"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 xml:space="preserve">Przy wykonywaniu zadania publicznego Zleceniobiorca kieruje się zasadą równości, </w:t>
      </w:r>
      <w:r w:rsidRPr="000C6FAD">
        <w:rPr>
          <w:rFonts w:ascii="Times New Roman" w:eastAsia="Calibri" w:hAnsi="Times New Roman" w:cs="Times New Roman"/>
          <w:sz w:val="24"/>
          <w:szCs w:val="24"/>
        </w:rPr>
        <w:br/>
        <w:t>w szczególności dba o równe traktowanie wszystkich uczestników zadania publicznego.</w:t>
      </w:r>
    </w:p>
    <w:p w:rsidR="000C6FAD" w:rsidRPr="000C6FAD" w:rsidRDefault="000C6FAD" w:rsidP="000C6FAD">
      <w:pPr>
        <w:spacing w:after="0" w:line="276" w:lineRule="auto"/>
        <w:ind w:left="360" w:hanging="360"/>
        <w:contextualSpacing/>
        <w:jc w:val="both"/>
        <w:rPr>
          <w:rFonts w:ascii="Times New Roman" w:eastAsia="Calibri" w:hAnsi="Times New Roman" w:cs="Times New Roman"/>
          <w:sz w:val="24"/>
          <w:szCs w:val="24"/>
        </w:rPr>
      </w:pPr>
    </w:p>
    <w:p w:rsidR="000C6FAD" w:rsidRPr="000C6FAD" w:rsidRDefault="000C6FAD" w:rsidP="000C6FAD">
      <w:pPr>
        <w:spacing w:line="276" w:lineRule="auto"/>
        <w:ind w:left="709" w:hanging="709"/>
        <w:jc w:val="both"/>
        <w:rPr>
          <w:rFonts w:ascii="Times New Roman" w:eastAsia="Calibri" w:hAnsi="Times New Roman" w:cs="Times New Roman"/>
          <w:b/>
          <w:sz w:val="28"/>
          <w:szCs w:val="28"/>
        </w:rPr>
      </w:pPr>
      <w:r w:rsidRPr="000C6FAD">
        <w:rPr>
          <w:rFonts w:ascii="Times New Roman" w:eastAsia="Calibri" w:hAnsi="Times New Roman" w:cs="Times New Roman"/>
          <w:b/>
          <w:sz w:val="28"/>
          <w:szCs w:val="28"/>
        </w:rPr>
        <w:t>§4. Składanie ofert</w:t>
      </w:r>
    </w:p>
    <w:p w:rsidR="000C6FAD" w:rsidRPr="000C6FAD" w:rsidRDefault="000C6FAD" w:rsidP="000C6FAD">
      <w:pPr>
        <w:numPr>
          <w:ilvl w:val="0"/>
          <w:numId w:val="17"/>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Ofertę, na druku zgodnym ze wzorem określonym w aktualnym rozporządzeniu Przewodniczącego Komitetu do spraw Pożytku Publicznego w sprawie wzorów ofert</w:t>
      </w:r>
      <w:r w:rsidRPr="000C6FAD">
        <w:rPr>
          <w:rFonts w:ascii="Times New Roman" w:eastAsia="Calibri" w:hAnsi="Times New Roman" w:cs="Times New Roman"/>
          <w:sz w:val="24"/>
          <w:szCs w:val="24"/>
        </w:rPr>
        <w:br/>
        <w:t xml:space="preserve">i ramowych wzorów umów dotyczących realizacji zadań publicznych oraz wzorów sprawozdań z wykonania tych zadań, należy złożyć w terminie od 27 listopada 2020 do </w:t>
      </w:r>
      <w:r w:rsidRPr="000C6FAD">
        <w:rPr>
          <w:rFonts w:ascii="Times New Roman" w:eastAsia="Calibri" w:hAnsi="Times New Roman" w:cs="Times New Roman"/>
          <w:sz w:val="24"/>
          <w:szCs w:val="24"/>
        </w:rPr>
        <w:br/>
      </w:r>
      <w:r w:rsidRPr="000C6FAD">
        <w:rPr>
          <w:rFonts w:ascii="Times New Roman" w:eastAsia="Calibri" w:hAnsi="Times New Roman" w:cs="Times New Roman"/>
          <w:b/>
          <w:sz w:val="24"/>
          <w:szCs w:val="24"/>
          <w:u w:val="single"/>
        </w:rPr>
        <w:t>11 grudnia 2020 roku</w:t>
      </w:r>
      <w:r w:rsidRPr="000C6FAD">
        <w:rPr>
          <w:rFonts w:ascii="Times New Roman" w:eastAsia="Calibri" w:hAnsi="Times New Roman" w:cs="Times New Roman"/>
          <w:sz w:val="24"/>
          <w:szCs w:val="24"/>
          <w:u w:val="single"/>
        </w:rPr>
        <w:t>,</w:t>
      </w:r>
      <w:r w:rsidRPr="000C6FAD">
        <w:rPr>
          <w:rFonts w:ascii="Times New Roman" w:eastAsia="Calibri" w:hAnsi="Times New Roman" w:cs="Times New Roman"/>
          <w:sz w:val="24"/>
          <w:szCs w:val="24"/>
        </w:rPr>
        <w:t xml:space="preserve"> (nieprzekraczalny termin) do Biura Podawczego Urzędu Miejskiego w Tucholi, plac Zamkowy 1, lub przesłać przesyłką/pocztą tradycyjną/przesyłką kurierską na adres:</w:t>
      </w:r>
    </w:p>
    <w:p w:rsidR="000C6FAD" w:rsidRPr="000C6FAD" w:rsidRDefault="000C6FAD" w:rsidP="000C6FAD">
      <w:pPr>
        <w:spacing w:line="276" w:lineRule="auto"/>
        <w:ind w:left="360"/>
        <w:contextualSpacing/>
        <w:jc w:val="both"/>
        <w:rPr>
          <w:rFonts w:ascii="Times New Roman" w:eastAsia="Calibri" w:hAnsi="Times New Roman" w:cs="Times New Roman"/>
          <w:sz w:val="24"/>
          <w:szCs w:val="24"/>
        </w:rPr>
      </w:pPr>
    </w:p>
    <w:p w:rsidR="000C6FAD" w:rsidRPr="000C6FAD" w:rsidRDefault="000C6FAD" w:rsidP="000C6FAD">
      <w:pPr>
        <w:spacing w:before="240" w:line="276" w:lineRule="auto"/>
        <w:ind w:left="360"/>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 xml:space="preserve">Urząd Miejski w Tucholi, 89-500 Tuchola, plac Zamkowy 1, z dopiskiem „Konkurs ofert” </w:t>
      </w:r>
      <w:r w:rsidRPr="000C6FAD">
        <w:rPr>
          <w:rFonts w:ascii="Times New Roman" w:eastAsia="Calibri" w:hAnsi="Times New Roman" w:cs="Times New Roman"/>
          <w:sz w:val="24"/>
          <w:szCs w:val="24"/>
        </w:rPr>
        <w:br/>
        <w:t xml:space="preserve">Nazwa zadania konkursowego: </w:t>
      </w:r>
      <w:r w:rsidRPr="000C6FAD">
        <w:rPr>
          <w:rFonts w:ascii="Times New Roman" w:eastAsia="Calibri" w:hAnsi="Times New Roman" w:cs="Times New Roman"/>
          <w:b/>
          <w:sz w:val="24"/>
          <w:szCs w:val="24"/>
        </w:rPr>
        <w:t xml:space="preserve">„Szkolenie i współzawodnictwo sportowe, </w:t>
      </w:r>
      <w:r w:rsidRPr="000C6FAD">
        <w:rPr>
          <w:rFonts w:ascii="Times New Roman" w:eastAsia="Calibri" w:hAnsi="Times New Roman" w:cs="Times New Roman"/>
          <w:b/>
          <w:sz w:val="24"/>
          <w:szCs w:val="24"/>
        </w:rPr>
        <w:br/>
        <w:t xml:space="preserve">w szczególności dzieci i młodzieży,” </w:t>
      </w:r>
      <w:r w:rsidRPr="000C6FAD">
        <w:rPr>
          <w:rFonts w:ascii="Times New Roman" w:eastAsia="Calibri" w:hAnsi="Times New Roman" w:cs="Times New Roman"/>
          <w:sz w:val="24"/>
          <w:szCs w:val="24"/>
        </w:rPr>
        <w:t xml:space="preserve"> </w:t>
      </w:r>
    </w:p>
    <w:p w:rsidR="000C6FAD" w:rsidRPr="000C6FAD" w:rsidRDefault="000C6FAD" w:rsidP="000C6FAD">
      <w:pPr>
        <w:spacing w:before="240" w:line="276" w:lineRule="auto"/>
        <w:ind w:left="360"/>
        <w:contextualSpacing/>
        <w:jc w:val="both"/>
        <w:rPr>
          <w:rFonts w:ascii="Times New Roman" w:eastAsia="Calibri" w:hAnsi="Times New Roman" w:cs="Times New Roman"/>
          <w:sz w:val="24"/>
          <w:szCs w:val="24"/>
        </w:rPr>
      </w:pPr>
    </w:p>
    <w:p w:rsidR="000C6FAD" w:rsidRPr="000C6FAD" w:rsidRDefault="000C6FAD" w:rsidP="000C6FAD">
      <w:pPr>
        <w:spacing w:after="0" w:line="256" w:lineRule="auto"/>
        <w:ind w:left="709" w:hanging="349"/>
        <w:jc w:val="both"/>
        <w:rPr>
          <w:rFonts w:ascii="Times New Roman" w:eastAsia="Calibri" w:hAnsi="Times New Roman" w:cs="Times New Roman"/>
          <w:b/>
          <w:sz w:val="24"/>
          <w:szCs w:val="24"/>
          <w:u w:val="single"/>
        </w:rPr>
      </w:pPr>
      <w:r w:rsidRPr="000C6FAD">
        <w:rPr>
          <w:rFonts w:ascii="Times New Roman" w:eastAsia="Calibri" w:hAnsi="Times New Roman" w:cs="Times New Roman"/>
          <w:b/>
          <w:sz w:val="24"/>
          <w:szCs w:val="24"/>
          <w:u w:val="single"/>
        </w:rPr>
        <w:t>(decyduje data wpływu do Biura Podawczego).</w:t>
      </w:r>
    </w:p>
    <w:p w:rsidR="000C6FAD" w:rsidRPr="000C6FAD" w:rsidRDefault="000C6FAD" w:rsidP="000C6FAD">
      <w:pPr>
        <w:spacing w:after="0" w:line="256" w:lineRule="auto"/>
        <w:ind w:left="709" w:hanging="349"/>
        <w:jc w:val="both"/>
        <w:rPr>
          <w:rFonts w:ascii="Times New Roman" w:eastAsia="Calibri" w:hAnsi="Times New Roman" w:cs="Times New Roman"/>
          <w:sz w:val="24"/>
          <w:szCs w:val="24"/>
        </w:rPr>
      </w:pPr>
    </w:p>
    <w:p w:rsidR="000C6FAD" w:rsidRPr="000C6FAD" w:rsidRDefault="000C6FAD" w:rsidP="000C6FAD">
      <w:pPr>
        <w:numPr>
          <w:ilvl w:val="0"/>
          <w:numId w:val="17"/>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 xml:space="preserve">Przed złożeniem oferty pracownik Urzędu Miejskiego w Tucholi – Paulina </w:t>
      </w:r>
      <w:proofErr w:type="spellStart"/>
      <w:r w:rsidRPr="000C6FAD">
        <w:rPr>
          <w:rFonts w:ascii="Times New Roman" w:eastAsia="Calibri" w:hAnsi="Times New Roman" w:cs="Times New Roman"/>
          <w:sz w:val="24"/>
          <w:szCs w:val="24"/>
        </w:rPr>
        <w:t>Hennik</w:t>
      </w:r>
      <w:proofErr w:type="spellEnd"/>
      <w:r w:rsidRPr="000C6FAD">
        <w:rPr>
          <w:rFonts w:ascii="Times New Roman" w:eastAsia="Calibri" w:hAnsi="Times New Roman" w:cs="Times New Roman"/>
          <w:sz w:val="24"/>
          <w:szCs w:val="24"/>
        </w:rPr>
        <w:t xml:space="preserve"> udziela oferentom stosownych wyjaśnień, dotyczących zadań konkursowych oraz wymogów formalnych (tel. 52 564 25 18, e-mail: </w:t>
      </w:r>
      <w:hyperlink r:id="rId5" w:history="1">
        <w:r w:rsidRPr="000C6FAD">
          <w:rPr>
            <w:rFonts w:ascii="Times New Roman" w:eastAsia="Calibri" w:hAnsi="Times New Roman" w:cs="Times New Roman"/>
            <w:color w:val="0563C1"/>
            <w:sz w:val="24"/>
            <w:szCs w:val="24"/>
            <w:u w:val="single"/>
          </w:rPr>
          <w:t>ugwso@tuchola.pl</w:t>
        </w:r>
      </w:hyperlink>
      <w:r w:rsidRPr="000C6FAD">
        <w:rPr>
          <w:rFonts w:ascii="Times New Roman" w:eastAsia="Calibri" w:hAnsi="Times New Roman" w:cs="Times New Roman"/>
          <w:sz w:val="24"/>
          <w:szCs w:val="24"/>
        </w:rPr>
        <w:t>).</w:t>
      </w:r>
    </w:p>
    <w:p w:rsidR="000C6FAD" w:rsidRPr="000C6FAD" w:rsidRDefault="000C6FAD" w:rsidP="000C6FAD">
      <w:pPr>
        <w:spacing w:line="276" w:lineRule="auto"/>
        <w:ind w:left="360"/>
        <w:contextualSpacing/>
        <w:jc w:val="both"/>
        <w:rPr>
          <w:rFonts w:ascii="Times New Roman" w:eastAsia="Calibri" w:hAnsi="Times New Roman" w:cs="Times New Roman"/>
          <w:sz w:val="24"/>
          <w:szCs w:val="24"/>
        </w:rPr>
      </w:pPr>
    </w:p>
    <w:p w:rsidR="000C6FAD" w:rsidRPr="000C6FAD" w:rsidRDefault="000C6FAD" w:rsidP="000C6FAD">
      <w:pPr>
        <w:spacing w:line="276" w:lineRule="auto"/>
        <w:jc w:val="both"/>
        <w:rPr>
          <w:rFonts w:ascii="Times New Roman" w:eastAsia="Calibri" w:hAnsi="Times New Roman" w:cs="Times New Roman"/>
          <w:b/>
          <w:sz w:val="28"/>
          <w:szCs w:val="28"/>
        </w:rPr>
      </w:pPr>
      <w:r w:rsidRPr="000C6FAD">
        <w:rPr>
          <w:rFonts w:ascii="Times New Roman" w:eastAsia="Calibri" w:hAnsi="Times New Roman" w:cs="Times New Roman"/>
          <w:b/>
          <w:sz w:val="28"/>
          <w:szCs w:val="28"/>
        </w:rPr>
        <w:lastRenderedPageBreak/>
        <w:t>§5. Wyma</w:t>
      </w:r>
      <w:bookmarkStart w:id="0" w:name="_GoBack"/>
      <w:bookmarkEnd w:id="0"/>
      <w:r w:rsidRPr="000C6FAD">
        <w:rPr>
          <w:rFonts w:ascii="Times New Roman" w:eastAsia="Calibri" w:hAnsi="Times New Roman" w:cs="Times New Roman"/>
          <w:b/>
          <w:sz w:val="28"/>
          <w:szCs w:val="28"/>
        </w:rPr>
        <w:t>gana dokumentacja</w:t>
      </w:r>
    </w:p>
    <w:p w:rsidR="000C6FAD" w:rsidRPr="000C6FAD" w:rsidRDefault="000C6FAD" w:rsidP="000C6FAD">
      <w:pPr>
        <w:numPr>
          <w:ilvl w:val="0"/>
          <w:numId w:val="18"/>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Obligatoryjnie należy złożyć:</w:t>
      </w:r>
    </w:p>
    <w:p w:rsidR="000C6FAD" w:rsidRPr="000C6FAD" w:rsidRDefault="000C6FAD" w:rsidP="000C6FAD">
      <w:pPr>
        <w:numPr>
          <w:ilvl w:val="0"/>
          <w:numId w:val="19"/>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W przypadku gdy oferent nie podlega wpisowi w Krajowym Rejestrze Sądowym – kopię aktualnego wyciągu z innego rejestru lub ewidencji, ewentualnie inny dokument potwierdzający status prawny oferenta. Odpis musi być zgodny ze stanem faktycznym i prawnym, niezależnie od tego, kiedy został wydany,</w:t>
      </w:r>
    </w:p>
    <w:p w:rsidR="000C6FAD" w:rsidRPr="000C6FAD" w:rsidRDefault="000C6FAD" w:rsidP="000C6FAD">
      <w:pPr>
        <w:numPr>
          <w:ilvl w:val="0"/>
          <w:numId w:val="19"/>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W przypadku wyboru innego sposobu reprezentacji oferentów składających ofertę niż wynikający z Krajowego Rejestru Sądowego lub właściwego rejestru – dokument potwierdzający upoważnienie do działania w imieniu oferenta (-ów),</w:t>
      </w:r>
    </w:p>
    <w:p w:rsidR="000C6FAD" w:rsidRPr="000C6FAD" w:rsidRDefault="000C6FAD" w:rsidP="000C6FAD">
      <w:pPr>
        <w:numPr>
          <w:ilvl w:val="0"/>
          <w:numId w:val="18"/>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Kopię umowy lub statut spółki – w przypadku gdy oferent jest spółką prawa handlowego, o której mowa w art. 3 ust. 3 ustawy z dnia 24 kwietnia 2003 roku o działalności pożytku publicznego i o wolontariacie.</w:t>
      </w:r>
    </w:p>
    <w:p w:rsidR="000C6FAD" w:rsidRPr="000C6FAD" w:rsidRDefault="000C6FAD" w:rsidP="000C6FAD">
      <w:pPr>
        <w:numPr>
          <w:ilvl w:val="0"/>
          <w:numId w:val="18"/>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Poza załącznikami wymienionymi w ust. 1, oferent może dołączyć rekomendacje</w:t>
      </w:r>
      <w:r w:rsidRPr="000C6FAD">
        <w:rPr>
          <w:rFonts w:ascii="Times New Roman" w:eastAsia="Calibri" w:hAnsi="Times New Roman" w:cs="Times New Roman"/>
          <w:sz w:val="24"/>
          <w:szCs w:val="24"/>
        </w:rPr>
        <w:br/>
        <w:t xml:space="preserve"> i opinie oraz dokumenty świadczące o przeprowadzonej diagnozie sytuacji np. badania, ankiety, opracowania.</w:t>
      </w:r>
    </w:p>
    <w:p w:rsidR="000C6FAD" w:rsidRPr="000C6FAD" w:rsidRDefault="000C6FAD" w:rsidP="000C6FAD">
      <w:pPr>
        <w:numPr>
          <w:ilvl w:val="0"/>
          <w:numId w:val="18"/>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Oferent zobowiązany jest w terminie 14 dni roboczych od daty otrzymania powiadomienia o przyznaniu dotacji, przesłać informację o przyjęciu lub nieprzyjęciu dotacji wraz z podaniem terminu dostarczenia dokumentów niezbędnych do przygotowania projektu umowy o wsparcie lub powierzenie realizacji zadania publicznego, w tym:</w:t>
      </w:r>
    </w:p>
    <w:p w:rsidR="000C6FAD" w:rsidRPr="000C6FAD" w:rsidRDefault="000C6FAD" w:rsidP="000C6FAD">
      <w:pPr>
        <w:numPr>
          <w:ilvl w:val="0"/>
          <w:numId w:val="20"/>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zaktualizowanej oferty (całej oferty z adnotacją „aktualizacja”), stanowiącej załącznik do umowy, potwierdzenia aktualności danych oferenta zawartych w ofercie, niezbędnych do przygotowania umowy,</w:t>
      </w:r>
    </w:p>
    <w:p w:rsidR="000C6FAD" w:rsidRPr="000C6FAD" w:rsidRDefault="000C6FAD" w:rsidP="000C6FAD">
      <w:pPr>
        <w:numPr>
          <w:ilvl w:val="0"/>
          <w:numId w:val="20"/>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oświadczenia oferenta dotyczące podatku VAT (czynny/zwolniony/nie jest podatnikiem VAT) – wzór oświadczenia stanowi załącznik nr 9 do niniejszego ogłoszenia.</w:t>
      </w:r>
    </w:p>
    <w:p w:rsidR="000C6FAD" w:rsidRPr="000C6FAD" w:rsidRDefault="000C6FAD" w:rsidP="000C6FAD">
      <w:pPr>
        <w:numPr>
          <w:ilvl w:val="0"/>
          <w:numId w:val="20"/>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innych dokumentów wynikających z ogłoszenia konkursowego</w:t>
      </w:r>
      <w:r w:rsidRPr="000C6FAD">
        <w:rPr>
          <w:rFonts w:ascii="Times New Roman" w:eastAsia="Calibri" w:hAnsi="Times New Roman" w:cs="Times New Roman"/>
          <w:sz w:val="24"/>
          <w:szCs w:val="24"/>
          <w:vertAlign w:val="superscript"/>
        </w:rPr>
        <w:t xml:space="preserve"> </w:t>
      </w:r>
      <w:r w:rsidRPr="000C6FAD">
        <w:rPr>
          <w:rFonts w:ascii="Times New Roman" w:eastAsia="Calibri" w:hAnsi="Times New Roman" w:cs="Times New Roman"/>
          <w:sz w:val="24"/>
          <w:szCs w:val="24"/>
        </w:rPr>
        <w:t>.</w:t>
      </w:r>
    </w:p>
    <w:p w:rsidR="000C6FAD" w:rsidRPr="000C6FAD" w:rsidRDefault="000C6FAD" w:rsidP="000C6FAD">
      <w:pPr>
        <w:numPr>
          <w:ilvl w:val="0"/>
          <w:numId w:val="18"/>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 xml:space="preserve">Niedostarczenie informacji oraz dokumentów, o których mowa w ust. 4, tożsame jest </w:t>
      </w:r>
      <w:r w:rsidRPr="000C6FAD">
        <w:rPr>
          <w:rFonts w:ascii="Times New Roman" w:eastAsia="Calibri" w:hAnsi="Times New Roman" w:cs="Times New Roman"/>
          <w:sz w:val="24"/>
          <w:szCs w:val="24"/>
        </w:rPr>
        <w:br/>
        <w:t>z nieprzyjęciem dotacji przez oferenta. Istnieje możliwość przesunięcia terminu złożenia dokumentów po uzyskaniu zgody pracownika Wydziału Spraw Obywatelskich Urzędu Miejskiego w Tucholi.</w:t>
      </w:r>
    </w:p>
    <w:p w:rsidR="000C6FAD" w:rsidRPr="000C6FAD" w:rsidRDefault="000C6FAD" w:rsidP="000C6FAD">
      <w:pPr>
        <w:spacing w:line="276" w:lineRule="auto"/>
        <w:ind w:left="360"/>
        <w:contextualSpacing/>
        <w:jc w:val="both"/>
        <w:rPr>
          <w:rFonts w:ascii="Times New Roman" w:eastAsia="Calibri" w:hAnsi="Times New Roman" w:cs="Times New Roman"/>
          <w:sz w:val="24"/>
          <w:szCs w:val="24"/>
        </w:rPr>
      </w:pPr>
    </w:p>
    <w:p w:rsidR="000C6FAD" w:rsidRPr="000C6FAD" w:rsidRDefault="000C6FAD" w:rsidP="000C6FAD">
      <w:pPr>
        <w:spacing w:line="276" w:lineRule="auto"/>
        <w:jc w:val="both"/>
        <w:rPr>
          <w:rFonts w:ascii="Times New Roman" w:eastAsia="Calibri" w:hAnsi="Times New Roman" w:cs="Times New Roman"/>
          <w:b/>
          <w:sz w:val="28"/>
          <w:szCs w:val="28"/>
        </w:rPr>
      </w:pPr>
      <w:r w:rsidRPr="000C6FAD">
        <w:rPr>
          <w:rFonts w:ascii="Times New Roman" w:eastAsia="Calibri" w:hAnsi="Times New Roman" w:cs="Times New Roman"/>
          <w:b/>
          <w:sz w:val="28"/>
          <w:szCs w:val="28"/>
        </w:rPr>
        <w:t>§6. Tryb i kryteria stosowane przy wyborze ofert</w:t>
      </w:r>
    </w:p>
    <w:p w:rsidR="000C6FAD" w:rsidRPr="000C6FAD" w:rsidRDefault="000C6FAD" w:rsidP="000C6FAD">
      <w:pPr>
        <w:numPr>
          <w:ilvl w:val="0"/>
          <w:numId w:val="21"/>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Złożone oferty podlegać będą ocenie formalnej zgodnie z kryteriami wskazanymi w Karcie Oceny Formalnej Oferty, której wzór stanowi załącznik nr 1 do niniejszego ogłoszenia.</w:t>
      </w:r>
    </w:p>
    <w:p w:rsidR="000C6FAD" w:rsidRPr="000C6FAD" w:rsidRDefault="000C6FAD" w:rsidP="000C6FAD">
      <w:pPr>
        <w:numPr>
          <w:ilvl w:val="0"/>
          <w:numId w:val="21"/>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Członkowie komisji konkursowej do opiniowania ofert ocenią każdą ofertę, która spełnia wymagania formalne, wypełniając Indywidualną Kartę Oceny Oferty, której wzór stanowi załącznik nr 2 do niniejszego ogłoszenia.</w:t>
      </w:r>
    </w:p>
    <w:p w:rsidR="000C6FAD" w:rsidRPr="000C6FAD" w:rsidRDefault="000C6FAD" w:rsidP="000C6FAD">
      <w:pPr>
        <w:numPr>
          <w:ilvl w:val="0"/>
          <w:numId w:val="21"/>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Po ocenie złożonych ofert rekomendacje co do wyboru ofert przedkładane są Burmistrzowi Tucholi w formie protokołu.</w:t>
      </w:r>
    </w:p>
    <w:p w:rsidR="000C6FAD" w:rsidRPr="000C6FAD" w:rsidRDefault="000C6FAD" w:rsidP="000C6FAD">
      <w:pPr>
        <w:numPr>
          <w:ilvl w:val="0"/>
          <w:numId w:val="21"/>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Ostatecznego wyboru ofert wraz z decyzją o wysokości kwoty przyznanej dotacji dokonuje Burmistrz Tucholi.</w:t>
      </w:r>
    </w:p>
    <w:p w:rsidR="000C6FAD" w:rsidRPr="000C6FAD" w:rsidRDefault="000C6FAD" w:rsidP="000C6FAD">
      <w:pPr>
        <w:numPr>
          <w:ilvl w:val="0"/>
          <w:numId w:val="21"/>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lastRenderedPageBreak/>
        <w:t xml:space="preserve">Wyniki otwartego konkursu ofert zostaną podane do wiadomości publicznej w Biuletynie Informacji Publicznej Gminy Tuchola, na tablicy ogłoszeń w Urzędzie Miejskim w Tucholi oraz na stronie </w:t>
      </w:r>
      <w:hyperlink r:id="rId6" w:history="1">
        <w:r w:rsidRPr="000C6FAD">
          <w:rPr>
            <w:rFonts w:ascii="Times New Roman" w:eastAsia="Calibri" w:hAnsi="Times New Roman" w:cs="Times New Roman"/>
            <w:color w:val="0563C1"/>
            <w:sz w:val="24"/>
            <w:szCs w:val="24"/>
            <w:u w:val="single"/>
          </w:rPr>
          <w:t>www.tuchola.pl</w:t>
        </w:r>
      </w:hyperlink>
      <w:r w:rsidRPr="000C6FAD">
        <w:rPr>
          <w:rFonts w:ascii="Times New Roman" w:eastAsia="Calibri" w:hAnsi="Times New Roman" w:cs="Times New Roman"/>
          <w:sz w:val="24"/>
          <w:szCs w:val="24"/>
        </w:rPr>
        <w:t xml:space="preserve"> w aktualnościach oraz zakładce organizacje pozarządowe.</w:t>
      </w:r>
    </w:p>
    <w:p w:rsidR="000C6FAD" w:rsidRPr="000C6FAD" w:rsidRDefault="000C6FAD" w:rsidP="000C6FAD">
      <w:pPr>
        <w:spacing w:line="276" w:lineRule="auto"/>
        <w:ind w:left="360"/>
        <w:contextualSpacing/>
        <w:jc w:val="both"/>
        <w:rPr>
          <w:rFonts w:ascii="Times New Roman" w:eastAsia="Calibri" w:hAnsi="Times New Roman" w:cs="Times New Roman"/>
          <w:sz w:val="24"/>
          <w:szCs w:val="24"/>
        </w:rPr>
      </w:pPr>
    </w:p>
    <w:p w:rsidR="000C6FAD" w:rsidRPr="000C6FAD" w:rsidRDefault="000C6FAD" w:rsidP="000C6FAD">
      <w:pPr>
        <w:spacing w:line="276" w:lineRule="auto"/>
        <w:ind w:left="426" w:hanging="426"/>
        <w:jc w:val="both"/>
        <w:rPr>
          <w:rFonts w:ascii="Times New Roman" w:eastAsia="Calibri" w:hAnsi="Times New Roman" w:cs="Times New Roman"/>
          <w:b/>
          <w:sz w:val="28"/>
          <w:szCs w:val="28"/>
        </w:rPr>
      </w:pPr>
      <w:r w:rsidRPr="000C6FAD">
        <w:rPr>
          <w:rFonts w:ascii="Times New Roman" w:eastAsia="Calibri" w:hAnsi="Times New Roman" w:cs="Times New Roman"/>
          <w:b/>
          <w:sz w:val="28"/>
          <w:szCs w:val="28"/>
        </w:rPr>
        <w:t>§7. Informacje o zrealizowanych przez gminę Tuchola w roku ogłoszenia otwartego konkursu ofert i w roku poprzednim zadaniach publicznych tego samego rodzaju i związanych z nimi kosztami, ze szczególnym uwzględnieniem wysokości dotacji przekazanych organizacjom pozarządowym i podmiotom, o których mowa w art. 3 ust. 3 ustawy z dnia 24 kwietnia 2003 r. o działalności pożytku publicznego i o wolontariacie.</w:t>
      </w:r>
      <w:r w:rsidRPr="000C6FAD">
        <w:rPr>
          <w:rFonts w:ascii="Times New Roman" w:eastAsia="Calibri" w:hAnsi="Times New Roman" w:cs="Times New Roman"/>
          <w:b/>
          <w:sz w:val="28"/>
          <w:szCs w:val="28"/>
          <w:vertAlign w:val="superscript"/>
        </w:rPr>
        <w:t>10</w:t>
      </w:r>
      <w:r w:rsidRPr="000C6FAD">
        <w:rPr>
          <w:rFonts w:ascii="Times New Roman" w:eastAsia="Calibri" w:hAnsi="Times New Roman" w:cs="Times New Roman"/>
          <w:b/>
          <w:sz w:val="28"/>
          <w:szCs w:val="28"/>
        </w:rPr>
        <w:t xml:space="preserve"> </w:t>
      </w:r>
    </w:p>
    <w:tbl>
      <w:tblPr>
        <w:tblStyle w:val="Tabela-Siatka12"/>
        <w:tblW w:w="0" w:type="auto"/>
        <w:tblInd w:w="1281" w:type="dxa"/>
        <w:tblLook w:val="04A0" w:firstRow="1" w:lastRow="0" w:firstColumn="1" w:lastColumn="0" w:noHBand="0" w:noVBand="1"/>
      </w:tblPr>
      <w:tblGrid>
        <w:gridCol w:w="3113"/>
        <w:gridCol w:w="1418"/>
        <w:gridCol w:w="1981"/>
      </w:tblGrid>
      <w:tr w:rsidR="000C6FAD" w:rsidRPr="000C6FAD" w:rsidTr="000C6FAD">
        <w:tc>
          <w:tcPr>
            <w:tcW w:w="3113" w:type="dxa"/>
            <w:tcBorders>
              <w:top w:val="single" w:sz="4" w:space="0" w:color="auto"/>
              <w:left w:val="single" w:sz="4" w:space="0" w:color="auto"/>
              <w:bottom w:val="single" w:sz="4" w:space="0" w:color="auto"/>
              <w:right w:val="single" w:sz="4" w:space="0" w:color="auto"/>
            </w:tcBorders>
            <w:hideMark/>
          </w:tcPr>
          <w:p w:rsidR="000C6FAD" w:rsidRPr="000C6FAD" w:rsidRDefault="000C6FAD" w:rsidP="000C6FAD">
            <w:pPr>
              <w:spacing w:line="276" w:lineRule="auto"/>
              <w:jc w:val="center"/>
              <w:rPr>
                <w:rFonts w:ascii="Times New Roman" w:hAnsi="Times New Roman"/>
              </w:rPr>
            </w:pPr>
            <w:r w:rsidRPr="000C6FAD">
              <w:rPr>
                <w:rFonts w:ascii="Times New Roman" w:hAnsi="Times New Roman"/>
              </w:rPr>
              <w:t>Rodzaj zadania</w:t>
            </w:r>
          </w:p>
        </w:tc>
        <w:tc>
          <w:tcPr>
            <w:tcW w:w="1418" w:type="dxa"/>
            <w:tcBorders>
              <w:top w:val="single" w:sz="4" w:space="0" w:color="auto"/>
              <w:left w:val="single" w:sz="4" w:space="0" w:color="auto"/>
              <w:bottom w:val="single" w:sz="4" w:space="0" w:color="auto"/>
              <w:right w:val="single" w:sz="4" w:space="0" w:color="auto"/>
            </w:tcBorders>
            <w:hideMark/>
          </w:tcPr>
          <w:p w:rsidR="000C6FAD" w:rsidRPr="000C6FAD" w:rsidRDefault="000C6FAD" w:rsidP="000C6FAD">
            <w:pPr>
              <w:spacing w:line="276" w:lineRule="auto"/>
              <w:jc w:val="center"/>
              <w:rPr>
                <w:rFonts w:ascii="Times New Roman" w:hAnsi="Times New Roman"/>
              </w:rPr>
            </w:pPr>
            <w:r w:rsidRPr="000C6FAD">
              <w:rPr>
                <w:rFonts w:ascii="Times New Roman" w:hAnsi="Times New Roman"/>
              </w:rPr>
              <w:t>2020 r.</w:t>
            </w:r>
          </w:p>
          <w:p w:rsidR="000C6FAD" w:rsidRPr="000C6FAD" w:rsidRDefault="000C6FAD" w:rsidP="000C6FAD">
            <w:pPr>
              <w:spacing w:line="276" w:lineRule="auto"/>
              <w:jc w:val="center"/>
              <w:rPr>
                <w:rFonts w:ascii="Times New Roman" w:hAnsi="Times New Roman"/>
              </w:rPr>
            </w:pPr>
            <w:r w:rsidRPr="000C6FAD">
              <w:rPr>
                <w:rFonts w:ascii="Times New Roman" w:hAnsi="Times New Roman"/>
              </w:rPr>
              <w:t>(zł)</w:t>
            </w:r>
          </w:p>
        </w:tc>
        <w:tc>
          <w:tcPr>
            <w:tcW w:w="1981" w:type="dxa"/>
            <w:tcBorders>
              <w:top w:val="single" w:sz="4" w:space="0" w:color="auto"/>
              <w:left w:val="single" w:sz="4" w:space="0" w:color="auto"/>
              <w:bottom w:val="single" w:sz="4" w:space="0" w:color="auto"/>
              <w:right w:val="single" w:sz="4" w:space="0" w:color="auto"/>
            </w:tcBorders>
            <w:hideMark/>
          </w:tcPr>
          <w:p w:rsidR="000C6FAD" w:rsidRPr="000C6FAD" w:rsidRDefault="000C6FAD" w:rsidP="000C6FAD">
            <w:pPr>
              <w:spacing w:line="276" w:lineRule="auto"/>
              <w:jc w:val="center"/>
              <w:rPr>
                <w:rFonts w:ascii="Times New Roman" w:hAnsi="Times New Roman"/>
              </w:rPr>
            </w:pPr>
            <w:r w:rsidRPr="000C6FAD">
              <w:rPr>
                <w:rFonts w:ascii="Times New Roman" w:hAnsi="Times New Roman"/>
              </w:rPr>
              <w:t>2021 r.</w:t>
            </w:r>
          </w:p>
          <w:p w:rsidR="000C6FAD" w:rsidRPr="000C6FAD" w:rsidRDefault="000C6FAD" w:rsidP="000C6FAD">
            <w:pPr>
              <w:spacing w:line="276" w:lineRule="auto"/>
              <w:jc w:val="center"/>
              <w:rPr>
                <w:rFonts w:ascii="Times New Roman" w:hAnsi="Times New Roman"/>
              </w:rPr>
            </w:pPr>
            <w:r w:rsidRPr="000C6FAD">
              <w:rPr>
                <w:rFonts w:ascii="Times New Roman" w:hAnsi="Times New Roman"/>
              </w:rPr>
              <w:t>(zł)</w:t>
            </w:r>
          </w:p>
        </w:tc>
      </w:tr>
      <w:tr w:rsidR="000C6FAD" w:rsidRPr="000C6FAD" w:rsidTr="000C6FAD">
        <w:tc>
          <w:tcPr>
            <w:tcW w:w="3113" w:type="dxa"/>
            <w:tcBorders>
              <w:top w:val="single" w:sz="4" w:space="0" w:color="auto"/>
              <w:left w:val="single" w:sz="4" w:space="0" w:color="auto"/>
              <w:bottom w:val="single" w:sz="4" w:space="0" w:color="auto"/>
              <w:right w:val="single" w:sz="4" w:space="0" w:color="auto"/>
            </w:tcBorders>
            <w:hideMark/>
          </w:tcPr>
          <w:p w:rsidR="000C6FAD" w:rsidRPr="000C6FAD" w:rsidRDefault="000C6FAD" w:rsidP="000C6FAD">
            <w:pPr>
              <w:spacing w:line="276" w:lineRule="auto"/>
              <w:rPr>
                <w:rFonts w:ascii="Times New Roman" w:hAnsi="Times New Roman"/>
              </w:rPr>
            </w:pPr>
            <w:r w:rsidRPr="000C6FAD">
              <w:rPr>
                <w:rFonts w:ascii="Times New Roman" w:hAnsi="Times New Roman"/>
              </w:rPr>
              <w:t>Wspieranie i upowszechnianie kultury fizycznej</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6FAD" w:rsidRPr="000C6FAD" w:rsidRDefault="000C6FAD" w:rsidP="000C6FAD">
            <w:pPr>
              <w:spacing w:line="276" w:lineRule="auto"/>
              <w:jc w:val="center"/>
              <w:rPr>
                <w:rFonts w:ascii="Times New Roman" w:hAnsi="Times New Roman"/>
              </w:rPr>
            </w:pPr>
            <w:r w:rsidRPr="000C6FAD">
              <w:rPr>
                <w:rFonts w:ascii="Times New Roman" w:hAnsi="Times New Roman"/>
              </w:rPr>
              <w:t>296 231,00</w:t>
            </w:r>
          </w:p>
        </w:tc>
        <w:tc>
          <w:tcPr>
            <w:tcW w:w="1981" w:type="dxa"/>
            <w:tcBorders>
              <w:top w:val="single" w:sz="4" w:space="0" w:color="auto"/>
              <w:left w:val="single" w:sz="4" w:space="0" w:color="auto"/>
              <w:bottom w:val="single" w:sz="4" w:space="0" w:color="auto"/>
              <w:right w:val="single" w:sz="4" w:space="0" w:color="auto"/>
            </w:tcBorders>
            <w:vAlign w:val="center"/>
            <w:hideMark/>
          </w:tcPr>
          <w:p w:rsidR="000C6FAD" w:rsidRPr="000C6FAD" w:rsidRDefault="000C6FAD" w:rsidP="000C6FAD">
            <w:pPr>
              <w:spacing w:line="276" w:lineRule="auto"/>
              <w:jc w:val="center"/>
              <w:rPr>
                <w:rFonts w:ascii="Times New Roman" w:hAnsi="Times New Roman"/>
                <w:b/>
              </w:rPr>
            </w:pPr>
            <w:r w:rsidRPr="000C6FAD">
              <w:rPr>
                <w:rFonts w:ascii="Times New Roman" w:hAnsi="Times New Roman"/>
                <w:b/>
              </w:rPr>
              <w:t>308 231,00</w:t>
            </w:r>
          </w:p>
        </w:tc>
      </w:tr>
    </w:tbl>
    <w:p w:rsidR="000C6FAD" w:rsidRPr="000C6FAD" w:rsidRDefault="000C6FAD" w:rsidP="000C6FAD">
      <w:pPr>
        <w:spacing w:line="276" w:lineRule="auto"/>
        <w:ind w:left="426" w:hanging="426"/>
        <w:jc w:val="both"/>
        <w:rPr>
          <w:rFonts w:ascii="Times New Roman" w:eastAsia="Calibri" w:hAnsi="Times New Roman" w:cs="Times New Roman"/>
          <w:sz w:val="24"/>
          <w:szCs w:val="24"/>
        </w:rPr>
      </w:pPr>
    </w:p>
    <w:p w:rsidR="000C6FAD" w:rsidRPr="000C6FAD" w:rsidRDefault="000C6FAD" w:rsidP="000C6FAD">
      <w:pPr>
        <w:spacing w:line="276" w:lineRule="auto"/>
        <w:ind w:left="426" w:hanging="426"/>
        <w:jc w:val="both"/>
        <w:rPr>
          <w:rFonts w:ascii="Times New Roman" w:eastAsia="Calibri" w:hAnsi="Times New Roman" w:cs="Times New Roman"/>
          <w:b/>
          <w:sz w:val="28"/>
          <w:szCs w:val="28"/>
        </w:rPr>
      </w:pPr>
      <w:r w:rsidRPr="000C6FAD">
        <w:rPr>
          <w:rFonts w:ascii="Times New Roman" w:eastAsia="Calibri" w:hAnsi="Times New Roman" w:cs="Times New Roman"/>
          <w:b/>
          <w:sz w:val="28"/>
          <w:szCs w:val="28"/>
        </w:rPr>
        <w:t>§8. Załączniki do ogłoszenia</w:t>
      </w:r>
    </w:p>
    <w:p w:rsidR="000C6FAD" w:rsidRPr="000C6FAD" w:rsidRDefault="000C6FAD" w:rsidP="000C6FAD">
      <w:pPr>
        <w:numPr>
          <w:ilvl w:val="0"/>
          <w:numId w:val="26"/>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Karta oceny formalnej oferty;</w:t>
      </w:r>
    </w:p>
    <w:p w:rsidR="000C6FAD" w:rsidRPr="000C6FAD" w:rsidRDefault="000C6FAD" w:rsidP="000C6FAD">
      <w:pPr>
        <w:numPr>
          <w:ilvl w:val="0"/>
          <w:numId w:val="26"/>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Indywidualna karta oceny oferty;</w:t>
      </w:r>
    </w:p>
    <w:p w:rsidR="000C6FAD" w:rsidRPr="000C6FAD" w:rsidRDefault="000C6FAD" w:rsidP="000C6FAD">
      <w:pPr>
        <w:numPr>
          <w:ilvl w:val="0"/>
          <w:numId w:val="26"/>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Oferta realizacji zadania publicznego;</w:t>
      </w:r>
    </w:p>
    <w:p w:rsidR="000C6FAD" w:rsidRPr="000C6FAD" w:rsidRDefault="000C6FAD" w:rsidP="000C6FAD">
      <w:pPr>
        <w:numPr>
          <w:ilvl w:val="0"/>
          <w:numId w:val="26"/>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Sprawozdanie z wykonania zadania publicznego;</w:t>
      </w:r>
    </w:p>
    <w:p w:rsidR="000C6FAD" w:rsidRPr="000C6FAD" w:rsidRDefault="000C6FAD" w:rsidP="000C6FAD">
      <w:pPr>
        <w:numPr>
          <w:ilvl w:val="0"/>
          <w:numId w:val="26"/>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Regulamin przeprowadzania otwartych konkursów ofert w Gminie Tuchola w 2021 roku;</w:t>
      </w:r>
    </w:p>
    <w:p w:rsidR="000C6FAD" w:rsidRPr="000C6FAD" w:rsidRDefault="000C6FAD" w:rsidP="000C6FAD">
      <w:pPr>
        <w:numPr>
          <w:ilvl w:val="0"/>
          <w:numId w:val="26"/>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Umowa o powierzenie realizacji zadania publicznego;</w:t>
      </w:r>
    </w:p>
    <w:p w:rsidR="000C6FAD" w:rsidRPr="000C6FAD" w:rsidRDefault="000C6FAD" w:rsidP="000C6FAD">
      <w:pPr>
        <w:numPr>
          <w:ilvl w:val="0"/>
          <w:numId w:val="26"/>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Umowa o wsparcie realizacji zadania publicznego;</w:t>
      </w:r>
    </w:p>
    <w:p w:rsidR="000C6FAD" w:rsidRPr="000C6FAD" w:rsidRDefault="000C6FAD" w:rsidP="000C6FAD">
      <w:pPr>
        <w:numPr>
          <w:ilvl w:val="0"/>
          <w:numId w:val="26"/>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Oświadczenie o posiadanym rachunku bankowym;</w:t>
      </w:r>
    </w:p>
    <w:p w:rsidR="000C6FAD" w:rsidRPr="000C6FAD" w:rsidRDefault="000C6FAD" w:rsidP="000C6FAD">
      <w:pPr>
        <w:numPr>
          <w:ilvl w:val="0"/>
          <w:numId w:val="26"/>
        </w:numPr>
        <w:spacing w:line="276" w:lineRule="auto"/>
        <w:contextualSpacing/>
        <w:jc w:val="both"/>
        <w:rPr>
          <w:rFonts w:ascii="Times New Roman" w:eastAsia="Calibri" w:hAnsi="Times New Roman" w:cs="Times New Roman"/>
          <w:sz w:val="24"/>
          <w:szCs w:val="24"/>
        </w:rPr>
      </w:pPr>
      <w:r w:rsidRPr="000C6FAD">
        <w:rPr>
          <w:rFonts w:ascii="Times New Roman" w:eastAsia="Calibri" w:hAnsi="Times New Roman" w:cs="Times New Roman"/>
          <w:sz w:val="24"/>
          <w:szCs w:val="24"/>
        </w:rPr>
        <w:t xml:space="preserve">Oświadczenie VAT. </w:t>
      </w:r>
    </w:p>
    <w:p w:rsidR="00E44F48" w:rsidRPr="000C6FAD" w:rsidRDefault="00E44F48" w:rsidP="000C6FAD"/>
    <w:sectPr w:rsidR="00E44F48" w:rsidRPr="000C6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A581C"/>
    <w:multiLevelType w:val="hybridMultilevel"/>
    <w:tmpl w:val="DC0C45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FE040B8"/>
    <w:multiLevelType w:val="hybridMultilevel"/>
    <w:tmpl w:val="560C80A0"/>
    <w:lvl w:ilvl="0" w:tplc="E598AFCA">
      <w:start w:val="1"/>
      <w:numFmt w:val="lowerLetter"/>
      <w:lvlText w:val="%1)"/>
      <w:lvlJc w:val="left"/>
      <w:pPr>
        <w:ind w:left="1364" w:hanging="360"/>
      </w:pPr>
      <w:rPr>
        <w:b w:val="0"/>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 w15:restartNumberingAfterBreak="0">
    <w:nsid w:val="12823F51"/>
    <w:multiLevelType w:val="hybridMultilevel"/>
    <w:tmpl w:val="2A38172E"/>
    <w:lvl w:ilvl="0" w:tplc="193A25C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EF14396"/>
    <w:multiLevelType w:val="hybridMultilevel"/>
    <w:tmpl w:val="029210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19B7252"/>
    <w:multiLevelType w:val="hybridMultilevel"/>
    <w:tmpl w:val="DD3CE450"/>
    <w:lvl w:ilvl="0" w:tplc="0415000D">
      <w:start w:val="1"/>
      <w:numFmt w:val="bullet"/>
      <w:lvlText w:val=""/>
      <w:lvlJc w:val="left"/>
      <w:pPr>
        <w:ind w:left="1020" w:hanging="360"/>
      </w:pPr>
      <w:rPr>
        <w:rFonts w:ascii="Wingdings" w:hAnsi="Wingdings" w:hint="default"/>
      </w:rPr>
    </w:lvl>
    <w:lvl w:ilvl="1" w:tplc="04150003">
      <w:start w:val="1"/>
      <w:numFmt w:val="bullet"/>
      <w:lvlText w:val="o"/>
      <w:lvlJc w:val="left"/>
      <w:pPr>
        <w:ind w:left="1740" w:hanging="360"/>
      </w:pPr>
      <w:rPr>
        <w:rFonts w:ascii="Courier New" w:hAnsi="Courier New" w:cs="Courier New" w:hint="default"/>
      </w:rPr>
    </w:lvl>
    <w:lvl w:ilvl="2" w:tplc="04150005">
      <w:start w:val="1"/>
      <w:numFmt w:val="bullet"/>
      <w:lvlText w:val=""/>
      <w:lvlJc w:val="left"/>
      <w:pPr>
        <w:ind w:left="2460" w:hanging="360"/>
      </w:pPr>
      <w:rPr>
        <w:rFonts w:ascii="Wingdings" w:hAnsi="Wingdings" w:hint="default"/>
      </w:rPr>
    </w:lvl>
    <w:lvl w:ilvl="3" w:tplc="04150001">
      <w:start w:val="1"/>
      <w:numFmt w:val="bullet"/>
      <w:lvlText w:val=""/>
      <w:lvlJc w:val="left"/>
      <w:pPr>
        <w:ind w:left="3180" w:hanging="360"/>
      </w:pPr>
      <w:rPr>
        <w:rFonts w:ascii="Symbol" w:hAnsi="Symbol" w:hint="default"/>
      </w:rPr>
    </w:lvl>
    <w:lvl w:ilvl="4" w:tplc="04150003">
      <w:start w:val="1"/>
      <w:numFmt w:val="bullet"/>
      <w:lvlText w:val="o"/>
      <w:lvlJc w:val="left"/>
      <w:pPr>
        <w:ind w:left="3900" w:hanging="360"/>
      </w:pPr>
      <w:rPr>
        <w:rFonts w:ascii="Courier New" w:hAnsi="Courier New" w:cs="Courier New" w:hint="default"/>
      </w:rPr>
    </w:lvl>
    <w:lvl w:ilvl="5" w:tplc="04150005">
      <w:start w:val="1"/>
      <w:numFmt w:val="bullet"/>
      <w:lvlText w:val=""/>
      <w:lvlJc w:val="left"/>
      <w:pPr>
        <w:ind w:left="4620" w:hanging="360"/>
      </w:pPr>
      <w:rPr>
        <w:rFonts w:ascii="Wingdings" w:hAnsi="Wingdings" w:hint="default"/>
      </w:rPr>
    </w:lvl>
    <w:lvl w:ilvl="6" w:tplc="04150001">
      <w:start w:val="1"/>
      <w:numFmt w:val="bullet"/>
      <w:lvlText w:val=""/>
      <w:lvlJc w:val="left"/>
      <w:pPr>
        <w:ind w:left="5340" w:hanging="360"/>
      </w:pPr>
      <w:rPr>
        <w:rFonts w:ascii="Symbol" w:hAnsi="Symbol" w:hint="default"/>
      </w:rPr>
    </w:lvl>
    <w:lvl w:ilvl="7" w:tplc="04150003">
      <w:start w:val="1"/>
      <w:numFmt w:val="bullet"/>
      <w:lvlText w:val="o"/>
      <w:lvlJc w:val="left"/>
      <w:pPr>
        <w:ind w:left="6060" w:hanging="360"/>
      </w:pPr>
      <w:rPr>
        <w:rFonts w:ascii="Courier New" w:hAnsi="Courier New" w:cs="Courier New" w:hint="default"/>
      </w:rPr>
    </w:lvl>
    <w:lvl w:ilvl="8" w:tplc="04150005">
      <w:start w:val="1"/>
      <w:numFmt w:val="bullet"/>
      <w:lvlText w:val=""/>
      <w:lvlJc w:val="left"/>
      <w:pPr>
        <w:ind w:left="6780" w:hanging="360"/>
      </w:pPr>
      <w:rPr>
        <w:rFonts w:ascii="Wingdings" w:hAnsi="Wingdings" w:hint="default"/>
      </w:rPr>
    </w:lvl>
  </w:abstractNum>
  <w:abstractNum w:abstractNumId="5" w15:restartNumberingAfterBreak="0">
    <w:nsid w:val="221127BB"/>
    <w:multiLevelType w:val="hybridMultilevel"/>
    <w:tmpl w:val="6FF6B6E0"/>
    <w:lvl w:ilvl="0" w:tplc="813C7A7C">
      <w:start w:val="1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88E0EC2"/>
    <w:multiLevelType w:val="hybridMultilevel"/>
    <w:tmpl w:val="B7D86C9E"/>
    <w:lvl w:ilvl="0" w:tplc="04150017">
      <w:start w:val="1"/>
      <w:numFmt w:val="lowerLetter"/>
      <w:lvlText w:val="%1)"/>
      <w:lvlJc w:val="left"/>
      <w:pPr>
        <w:ind w:left="1500" w:hanging="360"/>
      </w:p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7" w15:restartNumberingAfterBreak="0">
    <w:nsid w:val="2AA10F75"/>
    <w:multiLevelType w:val="hybridMultilevel"/>
    <w:tmpl w:val="7AA0C8CA"/>
    <w:lvl w:ilvl="0" w:tplc="1F30CB4A">
      <w:start w:val="4"/>
      <w:numFmt w:val="decimal"/>
      <w:lvlText w:val="%1."/>
      <w:lvlJc w:val="left"/>
      <w:pPr>
        <w:ind w:left="136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E2B5AA0"/>
    <w:multiLevelType w:val="hybridMultilevel"/>
    <w:tmpl w:val="D6AACEA6"/>
    <w:lvl w:ilvl="0" w:tplc="1B3E8F2E">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0671D72"/>
    <w:multiLevelType w:val="hybridMultilevel"/>
    <w:tmpl w:val="0484BE58"/>
    <w:lvl w:ilvl="0" w:tplc="04150017">
      <w:start w:val="1"/>
      <w:numFmt w:val="lowerLetter"/>
      <w:lvlText w:val="%1)"/>
      <w:lvlJc w:val="left"/>
      <w:pPr>
        <w:ind w:left="2113" w:hanging="360"/>
      </w:pPr>
    </w:lvl>
    <w:lvl w:ilvl="1" w:tplc="04150019">
      <w:start w:val="1"/>
      <w:numFmt w:val="lowerLetter"/>
      <w:lvlText w:val="%2."/>
      <w:lvlJc w:val="left"/>
      <w:pPr>
        <w:ind w:left="2833" w:hanging="360"/>
      </w:pPr>
    </w:lvl>
    <w:lvl w:ilvl="2" w:tplc="0415001B">
      <w:start w:val="1"/>
      <w:numFmt w:val="lowerRoman"/>
      <w:lvlText w:val="%3."/>
      <w:lvlJc w:val="right"/>
      <w:pPr>
        <w:ind w:left="3553" w:hanging="180"/>
      </w:pPr>
    </w:lvl>
    <w:lvl w:ilvl="3" w:tplc="0415000F">
      <w:start w:val="1"/>
      <w:numFmt w:val="decimal"/>
      <w:lvlText w:val="%4."/>
      <w:lvlJc w:val="left"/>
      <w:pPr>
        <w:ind w:left="4273" w:hanging="360"/>
      </w:pPr>
    </w:lvl>
    <w:lvl w:ilvl="4" w:tplc="04150019">
      <w:start w:val="1"/>
      <w:numFmt w:val="lowerLetter"/>
      <w:lvlText w:val="%5."/>
      <w:lvlJc w:val="left"/>
      <w:pPr>
        <w:ind w:left="4993" w:hanging="360"/>
      </w:pPr>
    </w:lvl>
    <w:lvl w:ilvl="5" w:tplc="0415001B">
      <w:start w:val="1"/>
      <w:numFmt w:val="lowerRoman"/>
      <w:lvlText w:val="%6."/>
      <w:lvlJc w:val="right"/>
      <w:pPr>
        <w:ind w:left="5713" w:hanging="180"/>
      </w:pPr>
    </w:lvl>
    <w:lvl w:ilvl="6" w:tplc="0415000F">
      <w:start w:val="1"/>
      <w:numFmt w:val="decimal"/>
      <w:lvlText w:val="%7."/>
      <w:lvlJc w:val="left"/>
      <w:pPr>
        <w:ind w:left="6433" w:hanging="360"/>
      </w:pPr>
    </w:lvl>
    <w:lvl w:ilvl="7" w:tplc="04150019">
      <w:start w:val="1"/>
      <w:numFmt w:val="lowerLetter"/>
      <w:lvlText w:val="%8."/>
      <w:lvlJc w:val="left"/>
      <w:pPr>
        <w:ind w:left="7153" w:hanging="360"/>
      </w:pPr>
    </w:lvl>
    <w:lvl w:ilvl="8" w:tplc="0415001B">
      <w:start w:val="1"/>
      <w:numFmt w:val="lowerRoman"/>
      <w:lvlText w:val="%9."/>
      <w:lvlJc w:val="right"/>
      <w:pPr>
        <w:ind w:left="7873" w:hanging="180"/>
      </w:pPr>
    </w:lvl>
  </w:abstractNum>
  <w:abstractNum w:abstractNumId="10" w15:restartNumberingAfterBreak="0">
    <w:nsid w:val="32BA4D74"/>
    <w:multiLevelType w:val="hybridMultilevel"/>
    <w:tmpl w:val="50901644"/>
    <w:lvl w:ilvl="0" w:tplc="910CDC06">
      <w:start w:val="1"/>
      <w:numFmt w:val="decimal"/>
      <w:lvlText w:val="%1."/>
      <w:lvlJc w:val="left"/>
      <w:pPr>
        <w:ind w:left="136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4B545AB"/>
    <w:multiLevelType w:val="hybridMultilevel"/>
    <w:tmpl w:val="FB58E82C"/>
    <w:lvl w:ilvl="0" w:tplc="2CF2A312">
      <w:start w:val="2"/>
      <w:numFmt w:val="decimal"/>
      <w:lvlText w:val="%1)"/>
      <w:lvlJc w:val="left"/>
      <w:pPr>
        <w:ind w:left="1068" w:hanging="360"/>
      </w:pPr>
      <w:rPr>
        <w:b w:val="0"/>
      </w:rPr>
    </w:lvl>
    <w:lvl w:ilvl="1" w:tplc="04150019">
      <w:start w:val="1"/>
      <w:numFmt w:val="lowerLetter"/>
      <w:lvlText w:val="%2."/>
      <w:lvlJc w:val="left"/>
      <w:pPr>
        <w:ind w:left="1144" w:hanging="360"/>
      </w:pPr>
    </w:lvl>
    <w:lvl w:ilvl="2" w:tplc="0415001B">
      <w:start w:val="1"/>
      <w:numFmt w:val="lowerRoman"/>
      <w:lvlText w:val="%3."/>
      <w:lvlJc w:val="right"/>
      <w:pPr>
        <w:ind w:left="1864" w:hanging="180"/>
      </w:pPr>
    </w:lvl>
    <w:lvl w:ilvl="3" w:tplc="0415000F">
      <w:start w:val="1"/>
      <w:numFmt w:val="decimal"/>
      <w:lvlText w:val="%4."/>
      <w:lvlJc w:val="left"/>
      <w:pPr>
        <w:ind w:left="2584" w:hanging="360"/>
      </w:pPr>
    </w:lvl>
    <w:lvl w:ilvl="4" w:tplc="04150019">
      <w:start w:val="1"/>
      <w:numFmt w:val="lowerLetter"/>
      <w:lvlText w:val="%5."/>
      <w:lvlJc w:val="left"/>
      <w:pPr>
        <w:ind w:left="3304" w:hanging="360"/>
      </w:pPr>
    </w:lvl>
    <w:lvl w:ilvl="5" w:tplc="0415001B">
      <w:start w:val="1"/>
      <w:numFmt w:val="lowerRoman"/>
      <w:lvlText w:val="%6."/>
      <w:lvlJc w:val="right"/>
      <w:pPr>
        <w:ind w:left="4024" w:hanging="180"/>
      </w:pPr>
    </w:lvl>
    <w:lvl w:ilvl="6" w:tplc="0415000F">
      <w:start w:val="1"/>
      <w:numFmt w:val="decimal"/>
      <w:lvlText w:val="%7."/>
      <w:lvlJc w:val="left"/>
      <w:pPr>
        <w:ind w:left="4744" w:hanging="360"/>
      </w:pPr>
    </w:lvl>
    <w:lvl w:ilvl="7" w:tplc="04150019">
      <w:start w:val="1"/>
      <w:numFmt w:val="lowerLetter"/>
      <w:lvlText w:val="%8."/>
      <w:lvlJc w:val="left"/>
      <w:pPr>
        <w:ind w:left="5464" w:hanging="360"/>
      </w:pPr>
    </w:lvl>
    <w:lvl w:ilvl="8" w:tplc="0415001B">
      <w:start w:val="1"/>
      <w:numFmt w:val="lowerRoman"/>
      <w:lvlText w:val="%9."/>
      <w:lvlJc w:val="right"/>
      <w:pPr>
        <w:ind w:left="6184" w:hanging="180"/>
      </w:pPr>
    </w:lvl>
  </w:abstractNum>
  <w:abstractNum w:abstractNumId="12" w15:restartNumberingAfterBreak="0">
    <w:nsid w:val="49A86495"/>
    <w:multiLevelType w:val="hybridMultilevel"/>
    <w:tmpl w:val="92D6CA68"/>
    <w:lvl w:ilvl="0" w:tplc="9CEEC0BA">
      <w:start w:val="1"/>
      <w:numFmt w:val="decimal"/>
      <w:lvlText w:val="%1."/>
      <w:lvlJc w:val="left"/>
      <w:pPr>
        <w:ind w:left="36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1FC6BB7"/>
    <w:multiLevelType w:val="hybridMultilevel"/>
    <w:tmpl w:val="A1A25384"/>
    <w:lvl w:ilvl="0" w:tplc="8C8EAADC">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0369F9"/>
    <w:multiLevelType w:val="hybridMultilevel"/>
    <w:tmpl w:val="E946AC9C"/>
    <w:lvl w:ilvl="0" w:tplc="CAF225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35644F0"/>
    <w:multiLevelType w:val="hybridMultilevel"/>
    <w:tmpl w:val="044891B2"/>
    <w:lvl w:ilvl="0" w:tplc="193A25C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60585AFA"/>
    <w:multiLevelType w:val="hybridMultilevel"/>
    <w:tmpl w:val="FD427BA2"/>
    <w:lvl w:ilvl="0" w:tplc="815E5160">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003645"/>
    <w:multiLevelType w:val="hybridMultilevel"/>
    <w:tmpl w:val="714E2246"/>
    <w:lvl w:ilvl="0" w:tplc="04150017">
      <w:start w:val="1"/>
      <w:numFmt w:val="lowerLetter"/>
      <w:lvlText w:val="%1)"/>
      <w:lvlJc w:val="left"/>
      <w:pPr>
        <w:ind w:left="1033" w:hanging="360"/>
      </w:p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18" w15:restartNumberingAfterBreak="0">
    <w:nsid w:val="630D4630"/>
    <w:multiLevelType w:val="hybridMultilevel"/>
    <w:tmpl w:val="7CD44F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755610"/>
    <w:multiLevelType w:val="hybridMultilevel"/>
    <w:tmpl w:val="829C2E8E"/>
    <w:lvl w:ilvl="0" w:tplc="75E2FBDC">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6230CC4"/>
    <w:multiLevelType w:val="hybridMultilevel"/>
    <w:tmpl w:val="0A7C9568"/>
    <w:lvl w:ilvl="0" w:tplc="0415000D">
      <w:start w:val="1"/>
      <w:numFmt w:val="bullet"/>
      <w:lvlText w:val=""/>
      <w:lvlJc w:val="left"/>
      <w:pPr>
        <w:ind w:left="2138" w:hanging="360"/>
      </w:pPr>
      <w:rPr>
        <w:rFonts w:ascii="Wingdings" w:hAnsi="Wingdings"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21" w15:restartNumberingAfterBreak="0">
    <w:nsid w:val="68596DE2"/>
    <w:multiLevelType w:val="hybridMultilevel"/>
    <w:tmpl w:val="66924E62"/>
    <w:lvl w:ilvl="0" w:tplc="DC22C3D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B7816C5"/>
    <w:multiLevelType w:val="hybridMultilevel"/>
    <w:tmpl w:val="0658A7FA"/>
    <w:lvl w:ilvl="0" w:tplc="0415000D">
      <w:start w:val="1"/>
      <w:numFmt w:val="bullet"/>
      <w:lvlText w:val=""/>
      <w:lvlJc w:val="left"/>
      <w:pPr>
        <w:ind w:left="1500" w:hanging="360"/>
      </w:pPr>
      <w:rPr>
        <w:rFonts w:ascii="Wingdings" w:hAnsi="Wingdings"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hint="default"/>
      </w:rPr>
    </w:lvl>
    <w:lvl w:ilvl="3" w:tplc="04150001">
      <w:start w:val="1"/>
      <w:numFmt w:val="bullet"/>
      <w:lvlText w:val=""/>
      <w:lvlJc w:val="left"/>
      <w:pPr>
        <w:ind w:left="3660" w:hanging="360"/>
      </w:pPr>
      <w:rPr>
        <w:rFonts w:ascii="Symbol" w:hAnsi="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hint="default"/>
      </w:rPr>
    </w:lvl>
    <w:lvl w:ilvl="6" w:tplc="04150001">
      <w:start w:val="1"/>
      <w:numFmt w:val="bullet"/>
      <w:lvlText w:val=""/>
      <w:lvlJc w:val="left"/>
      <w:pPr>
        <w:ind w:left="5820" w:hanging="360"/>
      </w:pPr>
      <w:rPr>
        <w:rFonts w:ascii="Symbol" w:hAnsi="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hint="default"/>
      </w:rPr>
    </w:lvl>
  </w:abstractNum>
  <w:abstractNum w:abstractNumId="23" w15:restartNumberingAfterBreak="0">
    <w:nsid w:val="6D0E0FDD"/>
    <w:multiLevelType w:val="hybridMultilevel"/>
    <w:tmpl w:val="D3F63810"/>
    <w:lvl w:ilvl="0" w:tplc="0C44DCD4">
      <w:start w:val="1"/>
      <w:numFmt w:val="decimal"/>
      <w:lvlText w:val="%1)"/>
      <w:lvlJc w:val="left"/>
      <w:pPr>
        <w:ind w:left="1004" w:hanging="360"/>
      </w:pPr>
      <w:rPr>
        <w:b w:val="0"/>
        <w:i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15:restartNumberingAfterBreak="0">
    <w:nsid w:val="6D0E773D"/>
    <w:multiLevelType w:val="hybridMultilevel"/>
    <w:tmpl w:val="50ECC0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0443C8"/>
    <w:multiLevelType w:val="hybridMultilevel"/>
    <w:tmpl w:val="FFEA6FF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E6"/>
    <w:rsid w:val="00081ACD"/>
    <w:rsid w:val="000C6FAD"/>
    <w:rsid w:val="001235E2"/>
    <w:rsid w:val="00173228"/>
    <w:rsid w:val="001F0E3C"/>
    <w:rsid w:val="002B42AD"/>
    <w:rsid w:val="00321A8B"/>
    <w:rsid w:val="00384637"/>
    <w:rsid w:val="00393E53"/>
    <w:rsid w:val="003E162B"/>
    <w:rsid w:val="00435D89"/>
    <w:rsid w:val="0044611D"/>
    <w:rsid w:val="0044612D"/>
    <w:rsid w:val="00490864"/>
    <w:rsid w:val="004B5980"/>
    <w:rsid w:val="004F3118"/>
    <w:rsid w:val="005758FB"/>
    <w:rsid w:val="0057597E"/>
    <w:rsid w:val="005A407F"/>
    <w:rsid w:val="005D40FA"/>
    <w:rsid w:val="00606F9A"/>
    <w:rsid w:val="00647BBA"/>
    <w:rsid w:val="006F71F4"/>
    <w:rsid w:val="00700A9D"/>
    <w:rsid w:val="00757155"/>
    <w:rsid w:val="00774697"/>
    <w:rsid w:val="007F79CA"/>
    <w:rsid w:val="00840EE9"/>
    <w:rsid w:val="00871219"/>
    <w:rsid w:val="008B4CCC"/>
    <w:rsid w:val="008D68AA"/>
    <w:rsid w:val="00901F14"/>
    <w:rsid w:val="00924EC7"/>
    <w:rsid w:val="009971B8"/>
    <w:rsid w:val="00A12224"/>
    <w:rsid w:val="00A14BFC"/>
    <w:rsid w:val="00A2094B"/>
    <w:rsid w:val="00AA618D"/>
    <w:rsid w:val="00AB280B"/>
    <w:rsid w:val="00AC230E"/>
    <w:rsid w:val="00AD5374"/>
    <w:rsid w:val="00AE5DC6"/>
    <w:rsid w:val="00B03837"/>
    <w:rsid w:val="00B26D54"/>
    <w:rsid w:val="00B40D80"/>
    <w:rsid w:val="00B53860"/>
    <w:rsid w:val="00B703DC"/>
    <w:rsid w:val="00BF65E2"/>
    <w:rsid w:val="00C22120"/>
    <w:rsid w:val="00C24E77"/>
    <w:rsid w:val="00C31DA7"/>
    <w:rsid w:val="00CA16D4"/>
    <w:rsid w:val="00CB325C"/>
    <w:rsid w:val="00D6685E"/>
    <w:rsid w:val="00D84788"/>
    <w:rsid w:val="00E41B81"/>
    <w:rsid w:val="00E44F48"/>
    <w:rsid w:val="00E47D09"/>
    <w:rsid w:val="00E51DEA"/>
    <w:rsid w:val="00E778E9"/>
    <w:rsid w:val="00ED2F02"/>
    <w:rsid w:val="00EE598B"/>
    <w:rsid w:val="00F1641A"/>
    <w:rsid w:val="00F224E6"/>
    <w:rsid w:val="00F41072"/>
    <w:rsid w:val="00F86775"/>
    <w:rsid w:val="00FB4B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2AF62-78FB-4F08-AE1D-B68D4543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24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224E6"/>
    <w:pPr>
      <w:ind w:left="720"/>
      <w:contextualSpacing/>
    </w:pPr>
  </w:style>
  <w:style w:type="table" w:customStyle="1" w:styleId="Tabela-Siatka1">
    <w:name w:val="Tabela - Siatka1"/>
    <w:basedOn w:val="Standardowy"/>
    <w:next w:val="Tabela-Siatka"/>
    <w:uiPriority w:val="39"/>
    <w:rsid w:val="00F2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224E6"/>
    <w:rPr>
      <w:b/>
      <w:bCs/>
    </w:rPr>
  </w:style>
  <w:style w:type="table" w:styleId="Tabela-Siatka">
    <w:name w:val="Table Grid"/>
    <w:basedOn w:val="Standardowy"/>
    <w:uiPriority w:val="39"/>
    <w:rsid w:val="00F2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D8478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39"/>
    <w:rsid w:val="000C6F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916688">
      <w:bodyDiv w:val="1"/>
      <w:marLeft w:val="0"/>
      <w:marRight w:val="0"/>
      <w:marTop w:val="0"/>
      <w:marBottom w:val="0"/>
      <w:divBdr>
        <w:top w:val="none" w:sz="0" w:space="0" w:color="auto"/>
        <w:left w:val="none" w:sz="0" w:space="0" w:color="auto"/>
        <w:bottom w:val="none" w:sz="0" w:space="0" w:color="auto"/>
        <w:right w:val="none" w:sz="0" w:space="0" w:color="auto"/>
      </w:divBdr>
    </w:div>
    <w:div w:id="13701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chola.pl" TargetMode="External"/><Relationship Id="rId5" Type="http://schemas.openxmlformats.org/officeDocument/2006/relationships/hyperlink" Target="mailto:ugwso@tuchol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2454</Words>
  <Characters>14728</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Magadzia</dc:creator>
  <cp:keywords/>
  <dc:description/>
  <cp:lastModifiedBy>Danuta Magadzia</cp:lastModifiedBy>
  <cp:revision>69</cp:revision>
  <dcterms:created xsi:type="dcterms:W3CDTF">2019-07-19T05:32:00Z</dcterms:created>
  <dcterms:modified xsi:type="dcterms:W3CDTF">2020-11-13T08:01:00Z</dcterms:modified>
</cp:coreProperties>
</file>