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F3" w:rsidRPr="00AC0FF3" w:rsidRDefault="00AC0FF3" w:rsidP="00AC0FF3">
      <w:pPr>
        <w:jc w:val="center"/>
      </w:pPr>
      <w:r w:rsidRPr="00AC0FF3">
        <w:rPr>
          <w:b/>
          <w:bCs/>
        </w:rPr>
        <w:t xml:space="preserve">Budżet </w:t>
      </w:r>
      <w:r w:rsidR="00D01804">
        <w:rPr>
          <w:b/>
          <w:bCs/>
        </w:rPr>
        <w:t>Obywatelski</w:t>
      </w:r>
      <w:r w:rsidR="009050F6">
        <w:rPr>
          <w:b/>
          <w:bCs/>
        </w:rPr>
        <w:t xml:space="preserve"> </w:t>
      </w:r>
      <w:r w:rsidRPr="00AC0FF3">
        <w:rPr>
          <w:b/>
          <w:bCs/>
        </w:rPr>
        <w:t>Tuchola 2020</w:t>
      </w:r>
    </w:p>
    <w:p w:rsidR="00AC0FF3" w:rsidRPr="00AC0FF3" w:rsidRDefault="00AC0FF3" w:rsidP="00AC0FF3">
      <w:pPr>
        <w:jc w:val="center"/>
      </w:pPr>
      <w:r w:rsidRPr="00AC0FF3">
        <w:rPr>
          <w:b/>
          <w:bCs/>
        </w:rPr>
        <w:t>REGULAMIN</w:t>
      </w:r>
    </w:p>
    <w:p w:rsidR="00AC0FF3" w:rsidRPr="00AC0FF3" w:rsidRDefault="00AC0FF3" w:rsidP="00AC0FF3"/>
    <w:p w:rsidR="00AC0FF3" w:rsidRPr="00AC0FF3" w:rsidRDefault="00AC0FF3" w:rsidP="009050F6">
      <w:pPr>
        <w:jc w:val="center"/>
      </w:pPr>
      <w:r w:rsidRPr="00AC0FF3">
        <w:rPr>
          <w:b/>
          <w:bCs/>
        </w:rPr>
        <w:t>Rozdział I</w:t>
      </w:r>
    </w:p>
    <w:p w:rsidR="00AC0FF3" w:rsidRPr="00AC0FF3" w:rsidRDefault="00AC0FF3" w:rsidP="009050F6">
      <w:pPr>
        <w:jc w:val="center"/>
      </w:pPr>
      <w:r w:rsidRPr="00AC0FF3">
        <w:rPr>
          <w:b/>
          <w:bCs/>
        </w:rPr>
        <w:t>Postanowienia ogólne</w:t>
      </w:r>
    </w:p>
    <w:p w:rsidR="00352E76" w:rsidRDefault="00AC0FF3" w:rsidP="009050F6">
      <w:pPr>
        <w:jc w:val="center"/>
        <w:rPr>
          <w:b/>
        </w:rPr>
      </w:pPr>
      <w:r w:rsidRPr="00532CAA">
        <w:rPr>
          <w:b/>
        </w:rPr>
        <w:t>§1</w:t>
      </w:r>
    </w:p>
    <w:p w:rsidR="00AC0FF3" w:rsidRPr="00AC0FF3" w:rsidRDefault="00AC0FF3" w:rsidP="00AC0FF3">
      <w:r w:rsidRPr="00AC0FF3">
        <w:t>I</w:t>
      </w:r>
      <w:r w:rsidR="00352E76">
        <w:t>. I</w:t>
      </w:r>
      <w:r w:rsidRPr="00AC0FF3">
        <w:t>lekroć w Regulaminie jest mowa o:</w:t>
      </w:r>
    </w:p>
    <w:p w:rsidR="00AC0FF3" w:rsidRPr="00AC0FF3" w:rsidRDefault="00AC0FF3" w:rsidP="00AC0FF3">
      <w:r w:rsidRPr="00AC0FF3">
        <w:t xml:space="preserve">1) Regulaminie – należy przez to rozumieć Regulamin Budżetu </w:t>
      </w:r>
      <w:r>
        <w:t>Obywatelskiego</w:t>
      </w:r>
      <w:r w:rsidRPr="00AC0FF3">
        <w:t xml:space="preserve"> Gminy Tuchola</w:t>
      </w:r>
      <w:r w:rsidR="009050F6">
        <w:t>.</w:t>
      </w:r>
    </w:p>
    <w:p w:rsidR="00AC0FF3" w:rsidRPr="00AC0FF3" w:rsidRDefault="00AC0FF3" w:rsidP="00AC0FF3">
      <w:r>
        <w:t>2) Budżecie Obywatelskim</w:t>
      </w:r>
      <w:r w:rsidRPr="00AC0FF3">
        <w:t xml:space="preserve"> – należy przez t</w:t>
      </w:r>
      <w:r>
        <w:t>o rozumieć Budżet Obywatelski</w:t>
      </w:r>
      <w:r w:rsidR="009050F6">
        <w:t xml:space="preserve"> Gminy Tuchola.</w:t>
      </w:r>
    </w:p>
    <w:p w:rsidR="00AC0FF3" w:rsidRPr="00AC0FF3" w:rsidRDefault="00AC0FF3" w:rsidP="00AC0FF3">
      <w:r w:rsidRPr="00AC0FF3">
        <w:t>3) Uprawnionych mieszkańcach – należy przez to rozumieć osoby, które ukończyły 16</w:t>
      </w:r>
      <w:r w:rsidR="009050F6">
        <w:t>.</w:t>
      </w:r>
      <w:r w:rsidRPr="00AC0FF3">
        <w:t xml:space="preserve"> rok życia i </w:t>
      </w:r>
      <w:r w:rsidR="00352E76">
        <w:t>są mieszkańcami gminy</w:t>
      </w:r>
      <w:r w:rsidRPr="00AC0FF3">
        <w:t xml:space="preserve"> Tuchola</w:t>
      </w:r>
      <w:r w:rsidR="009050F6">
        <w:t>.</w:t>
      </w:r>
    </w:p>
    <w:p w:rsidR="00AC0FF3" w:rsidRPr="00AC0FF3" w:rsidRDefault="00AC0FF3" w:rsidP="00AC0FF3">
      <w:r w:rsidRPr="00AC0FF3">
        <w:t>4) Projek</w:t>
      </w:r>
      <w:r w:rsidR="009050F6">
        <w:t>cie</w:t>
      </w:r>
      <w:r w:rsidRPr="00AC0FF3">
        <w:t xml:space="preserve"> zadania – należy przez to rozumieć zgłoszoną propozycję realizacji zadania popartą przez </w:t>
      </w:r>
      <w:r w:rsidR="00926A60">
        <w:t>co najmniej 13 uprawnionych mieszkańców na terenie miasta i 6 uprawnionych mieszkańców na terenie sołectw</w:t>
      </w:r>
      <w:r w:rsidR="009050F6">
        <w:t>.</w:t>
      </w:r>
    </w:p>
    <w:p w:rsidR="00AC0FF3" w:rsidRPr="00AC0FF3" w:rsidRDefault="00AC0FF3" w:rsidP="00AC0FF3">
      <w:r w:rsidRPr="00AC0FF3">
        <w:t xml:space="preserve">5) Środkach finansowych Budżetu </w:t>
      </w:r>
      <w:r>
        <w:t>Obywatelskiego</w:t>
      </w:r>
      <w:r w:rsidRPr="00AC0FF3">
        <w:t xml:space="preserve"> – należy przez to rozumieć pulę środków finansowych stano</w:t>
      </w:r>
      <w:r w:rsidR="009050F6">
        <w:t>wiącą wydzieloną część budżetu g</w:t>
      </w:r>
      <w:r w:rsidRPr="00AC0FF3">
        <w:t xml:space="preserve">miny Tuchola przeznaczoną na realizację zadań wybranych przez </w:t>
      </w:r>
      <w:r w:rsidR="009050F6">
        <w:t>mieszkańców w drodze głosowania.</w:t>
      </w:r>
    </w:p>
    <w:p w:rsidR="00AC0FF3" w:rsidRPr="00AC0FF3" w:rsidRDefault="00AC0FF3" w:rsidP="00AC0FF3">
      <w:r w:rsidRPr="00AC0FF3">
        <w:t>6) Weryfikacji – należy przez to rozumieć formalną i merytoryczną ocenę projektu zadania.</w:t>
      </w:r>
    </w:p>
    <w:p w:rsidR="00AC0FF3" w:rsidRPr="00AC0FF3" w:rsidRDefault="00AC0FF3" w:rsidP="00AC0FF3">
      <w:r w:rsidRPr="00AC0FF3">
        <w:t>8) Zespo</w:t>
      </w:r>
      <w:r w:rsidR="009050F6">
        <w:t>le</w:t>
      </w:r>
      <w:r w:rsidRPr="00AC0FF3">
        <w:t xml:space="preserve"> ds. Budżetu </w:t>
      </w:r>
      <w:r>
        <w:t>Obywatelskiego</w:t>
      </w:r>
      <w:r w:rsidRPr="00AC0FF3">
        <w:t xml:space="preserve"> – należy przez to rozumieć komisję powołaną do zbadania zgłoszonych projektów zadań pod względem formalnym i do przygotowania oraz przeprowadzenia procedury przyjęcia budżetu </w:t>
      </w:r>
      <w:r>
        <w:t>obywatelskiego</w:t>
      </w:r>
      <w:r w:rsidRPr="00AC0FF3">
        <w:t>.</w:t>
      </w:r>
    </w:p>
    <w:p w:rsidR="00AC0FF3" w:rsidRPr="00AC0FF3" w:rsidRDefault="00AC0FF3" w:rsidP="00AC0FF3">
      <w:r w:rsidRPr="00AC0FF3">
        <w:t>9) Stronie internetowej budżetu – należy przez to rozumieć zakładkę na oficjalnej stronie internet</w:t>
      </w:r>
      <w:r w:rsidR="009050F6">
        <w:t>owej g</w:t>
      </w:r>
      <w:r w:rsidRPr="00AC0FF3">
        <w:t>miny Tuc</w:t>
      </w:r>
      <w:r w:rsidR="00352E76">
        <w:t>hola przeznaczonej do obsługi B</w:t>
      </w:r>
      <w:r w:rsidRPr="00AC0FF3">
        <w:t xml:space="preserve">udżetu </w:t>
      </w:r>
      <w:r w:rsidR="00352E76">
        <w:t>O</w:t>
      </w:r>
      <w:r>
        <w:t>bywatelskiego</w:t>
      </w:r>
      <w:r w:rsidRPr="00AC0FF3">
        <w:t>.</w:t>
      </w:r>
    </w:p>
    <w:p w:rsidR="00AC0FF3" w:rsidRPr="00AC0FF3" w:rsidRDefault="00AC0FF3" w:rsidP="00AC0FF3">
      <w:r w:rsidRPr="00AC0FF3">
        <w:t xml:space="preserve">10) Karcie do głosowania – należy przez to rozumieć dokument, w którym umieszczone są projekty zadań dopuszczone do głosowania wg wzoru stanowiącego załącznik </w:t>
      </w:r>
      <w:r w:rsidRPr="00AC0FF3">
        <w:rPr>
          <w:b/>
          <w:bCs/>
        </w:rPr>
        <w:t>nr 1</w:t>
      </w:r>
      <w:r w:rsidRPr="00AC0FF3">
        <w:t xml:space="preserve"> Regulaminu</w:t>
      </w:r>
      <w:r w:rsidR="009050F6">
        <w:t>.</w:t>
      </w:r>
    </w:p>
    <w:p w:rsidR="00AC0FF3" w:rsidRPr="00AC0FF3" w:rsidRDefault="00AC0FF3" w:rsidP="00AC0FF3">
      <w:r w:rsidRPr="00AC0FF3">
        <w:t xml:space="preserve">11) Harmonogramie Budżetu </w:t>
      </w:r>
      <w:r>
        <w:t>Obywatelskiego</w:t>
      </w:r>
      <w:r w:rsidRPr="00AC0FF3">
        <w:t xml:space="preserve"> – </w:t>
      </w:r>
      <w:r w:rsidR="009050F6" w:rsidRPr="00AC0FF3">
        <w:t xml:space="preserve">należy przez to rozumieć </w:t>
      </w:r>
      <w:r w:rsidRPr="00AC0FF3">
        <w:t xml:space="preserve">wykaz zadań i terminów związanych z przygotowaniem i realizacją Budżetu </w:t>
      </w:r>
      <w:r>
        <w:t>Obywatelskiego</w:t>
      </w:r>
      <w:r w:rsidRPr="00AC0FF3">
        <w:t>. Burmistrzowi Tucholi, w uzasadnionych przypadkach</w:t>
      </w:r>
      <w:r w:rsidR="00EA0DE3">
        <w:t>,</w:t>
      </w:r>
      <w:r w:rsidRPr="00AC0FF3">
        <w:t xml:space="preserve"> przysługuje prawo zmiany terminów wyznaczonych w Harmonogramie.</w:t>
      </w:r>
    </w:p>
    <w:p w:rsidR="00AC0FF3" w:rsidRPr="009050F6" w:rsidRDefault="00AC0FF3" w:rsidP="009050F6">
      <w:pPr>
        <w:jc w:val="center"/>
        <w:rPr>
          <w:b/>
        </w:rPr>
      </w:pPr>
      <w:r w:rsidRPr="00532CAA">
        <w:rPr>
          <w:b/>
        </w:rPr>
        <w:t>§2</w:t>
      </w:r>
    </w:p>
    <w:p w:rsidR="00AC0FF3" w:rsidRPr="00AC0FF3" w:rsidRDefault="00AC0FF3" w:rsidP="00AC0FF3">
      <w:r w:rsidRPr="00AC0FF3">
        <w:t xml:space="preserve">1. Regulamin obejmuje zbiór zasad mających na celu przygotowanie przyjęcia budżetu </w:t>
      </w:r>
      <w:r>
        <w:t>obywatelskiego</w:t>
      </w:r>
      <w:r w:rsidR="009050F6">
        <w:t xml:space="preserve"> w g</w:t>
      </w:r>
      <w:r w:rsidRPr="00AC0FF3">
        <w:t>minie Tuchola</w:t>
      </w:r>
      <w:r w:rsidR="009050F6">
        <w:t>.</w:t>
      </w:r>
    </w:p>
    <w:p w:rsidR="00AC0FF3" w:rsidRPr="00AC0FF3" w:rsidRDefault="00AC0FF3" w:rsidP="00AC0FF3">
      <w:r w:rsidRPr="00AC0FF3">
        <w:t xml:space="preserve">2. Uczestnikami budżetu </w:t>
      </w:r>
      <w:r>
        <w:t>obywatelskiego</w:t>
      </w:r>
      <w:r w:rsidRPr="00AC0FF3">
        <w:t xml:space="preserve"> są uprawnieni mieszkańcy.</w:t>
      </w:r>
    </w:p>
    <w:p w:rsidR="00AC0FF3" w:rsidRPr="00AC0FF3" w:rsidRDefault="00AC0FF3" w:rsidP="00AC0FF3">
      <w:r w:rsidRPr="00AC0FF3">
        <w:lastRenderedPageBreak/>
        <w:t xml:space="preserve">3. W ramach budżetu </w:t>
      </w:r>
      <w:r>
        <w:t>obywatelskiego</w:t>
      </w:r>
      <w:r w:rsidRPr="00AC0FF3">
        <w:t xml:space="preserve"> mogą być realizowane zadania zgłaszane przez uprawnionych mieszkańców.</w:t>
      </w:r>
    </w:p>
    <w:p w:rsidR="00AC0FF3" w:rsidRPr="009050F6" w:rsidRDefault="00AC0FF3" w:rsidP="00AC0FF3">
      <w:r w:rsidRPr="00AC0FF3">
        <w:t xml:space="preserve">4. Na wszystkich etapach realizacji budżetu </w:t>
      </w:r>
      <w:r>
        <w:t>obywatelskiego</w:t>
      </w:r>
      <w:r w:rsidRPr="00AC0FF3">
        <w:t xml:space="preserve"> prowadzona jest akcja informacyjno–edukacyjna.</w:t>
      </w:r>
      <w:r w:rsidR="00532CAA">
        <w:t xml:space="preserve"> </w:t>
      </w:r>
    </w:p>
    <w:p w:rsidR="00AC0FF3" w:rsidRPr="00AC0FF3" w:rsidRDefault="00AC0FF3" w:rsidP="00AC0FF3">
      <w:r w:rsidRPr="00AC0FF3">
        <w:t xml:space="preserve">5. Administratorem danych osobowych zebranych podczas realizacji budżetu </w:t>
      </w:r>
      <w:r>
        <w:t>obywatelskiego</w:t>
      </w:r>
      <w:r w:rsidR="009050F6">
        <w:t xml:space="preserve"> jest g</w:t>
      </w:r>
      <w:r w:rsidRPr="00AC0FF3">
        <w:t>mina</w:t>
      </w:r>
      <w:r w:rsidR="009050F6">
        <w:t xml:space="preserve"> Tuchola, reprezentowana przez b</w:t>
      </w:r>
      <w:r w:rsidRPr="00AC0FF3">
        <w:t xml:space="preserve">urmistrza Tucholi, z siedzibą w Tucholi, przy Placu Zamkowym 1. Dane te będą przetwarzane wyłącznie w celu realizacji budżetu </w:t>
      </w:r>
      <w:r>
        <w:t>obywatelskiego</w:t>
      </w:r>
      <w:r w:rsidRPr="00AC0FF3">
        <w:t xml:space="preserve">. Każdemu przysługuje prawo wglądu we własne dane osobowe oraz ich poprawianie na każdym etapie realizacji budżetu </w:t>
      </w:r>
      <w:r>
        <w:t>obywatelskiego</w:t>
      </w:r>
      <w:r w:rsidRPr="00AC0FF3">
        <w:t>.</w:t>
      </w:r>
    </w:p>
    <w:p w:rsidR="00AC0FF3" w:rsidRPr="00AC0FF3" w:rsidRDefault="00AC0FF3" w:rsidP="00AC0FF3">
      <w:r w:rsidRPr="00AC0FF3">
        <w:t xml:space="preserve">6. Na stronie internetowej budżetu znajdują się formularze niezbędne w procesie przyjmowania budżetu </w:t>
      </w:r>
      <w:r>
        <w:t>obywatelskiego</w:t>
      </w:r>
      <w:r w:rsidRPr="00AC0FF3">
        <w:t>.</w:t>
      </w:r>
    </w:p>
    <w:p w:rsidR="00AC0FF3" w:rsidRPr="009050F6" w:rsidRDefault="00AC0FF3" w:rsidP="00AC0FF3">
      <w:r w:rsidRPr="00AC0FF3">
        <w:t xml:space="preserve">7. Zespół ds. Budżetu </w:t>
      </w:r>
      <w:r>
        <w:t>Obywatelskiego</w:t>
      </w:r>
      <w:r w:rsidR="009050F6">
        <w:t xml:space="preserve"> powołuje b</w:t>
      </w:r>
      <w:r w:rsidRPr="00AC0FF3">
        <w:t xml:space="preserve">urmistrz Tucholi, wyznaczając jego przewodniczącego, wiceprzewodniczącego i sekretarza. </w:t>
      </w:r>
    </w:p>
    <w:p w:rsidR="00AC0FF3" w:rsidRPr="00AC0FF3" w:rsidRDefault="00AC0FF3" w:rsidP="00AC0FF3">
      <w:r w:rsidRPr="00AC0FF3">
        <w:t>8. Obsługę Zespołu ds. Budżetu Obywatelskiego</w:t>
      </w:r>
      <w:r w:rsidR="009050F6">
        <w:t xml:space="preserve"> wykonuje osoba wskazana przez b</w:t>
      </w:r>
      <w:r w:rsidRPr="00AC0FF3">
        <w:t>urmistrza Tucholi</w:t>
      </w:r>
      <w:r w:rsidR="009050F6">
        <w:t>.</w:t>
      </w:r>
    </w:p>
    <w:p w:rsidR="00AC0FF3" w:rsidRPr="00AC0FF3" w:rsidRDefault="00AC0FF3" w:rsidP="00AC0FF3">
      <w:r w:rsidRPr="00AC0FF3">
        <w:t xml:space="preserve">9. Z prac Zespołu ds. Budżetu </w:t>
      </w:r>
      <w:r>
        <w:t>Obywatelskiego</w:t>
      </w:r>
      <w:r w:rsidRPr="00AC0FF3">
        <w:t xml:space="preserve"> sporządza się protokół</w:t>
      </w:r>
      <w:r w:rsidR="009050F6">
        <w:t>.</w:t>
      </w:r>
    </w:p>
    <w:p w:rsidR="00AC0FF3" w:rsidRPr="00AC0FF3" w:rsidRDefault="00AC0FF3" w:rsidP="009050F6">
      <w:pPr>
        <w:jc w:val="center"/>
      </w:pPr>
      <w:r w:rsidRPr="00AC0FF3">
        <w:rPr>
          <w:b/>
          <w:bCs/>
        </w:rPr>
        <w:t>Rozdział II</w:t>
      </w:r>
    </w:p>
    <w:p w:rsidR="00AC0FF3" w:rsidRPr="00AC0FF3" w:rsidRDefault="00AC0FF3" w:rsidP="009050F6">
      <w:pPr>
        <w:jc w:val="center"/>
      </w:pPr>
      <w:r w:rsidRPr="00AC0FF3">
        <w:rPr>
          <w:b/>
          <w:bCs/>
        </w:rPr>
        <w:t>Zgłaszanie projektów zadań</w:t>
      </w:r>
    </w:p>
    <w:p w:rsidR="00150F8B" w:rsidRDefault="00AC0FF3" w:rsidP="009050F6">
      <w:pPr>
        <w:jc w:val="center"/>
        <w:rPr>
          <w:b/>
        </w:rPr>
      </w:pPr>
      <w:r w:rsidRPr="00532CAA">
        <w:rPr>
          <w:b/>
        </w:rPr>
        <w:t>§3</w:t>
      </w:r>
    </w:p>
    <w:p w:rsidR="008B6B78" w:rsidRDefault="008B6B78" w:rsidP="00AC0FF3">
      <w:r>
        <w:t>1</w:t>
      </w:r>
      <w:r w:rsidRPr="008B6B78">
        <w:t>. Wyso</w:t>
      </w:r>
      <w:r w:rsidR="009050F6">
        <w:t>kość środków przeznaczonych do B</w:t>
      </w:r>
      <w:r w:rsidRPr="008B6B78">
        <w:t xml:space="preserve">udżetu </w:t>
      </w:r>
      <w:r w:rsidR="009050F6">
        <w:t>O</w:t>
      </w:r>
      <w:r w:rsidRPr="008B6B78">
        <w:t>bywatelskiego ustala Rada Miejska na wniosek burmistrza</w:t>
      </w:r>
      <w:r w:rsidR="009050F6">
        <w:t>.</w:t>
      </w:r>
    </w:p>
    <w:p w:rsidR="008B6B78" w:rsidRPr="00926A60" w:rsidRDefault="008B6B78" w:rsidP="00AC0FF3">
      <w:pPr>
        <w:rPr>
          <w:color w:val="000000" w:themeColor="text1"/>
        </w:rPr>
      </w:pPr>
      <w:r w:rsidRPr="00926A60">
        <w:rPr>
          <w:color w:val="000000" w:themeColor="text1"/>
        </w:rPr>
        <w:t xml:space="preserve">2. Środki przeznaczone do Budżetu Obywatelskiego </w:t>
      </w:r>
      <w:r w:rsidR="00926A60" w:rsidRPr="00926A60">
        <w:rPr>
          <w:color w:val="000000" w:themeColor="text1"/>
        </w:rPr>
        <w:t>zostaną</w:t>
      </w:r>
      <w:r w:rsidRPr="00926A60">
        <w:rPr>
          <w:color w:val="000000" w:themeColor="text1"/>
        </w:rPr>
        <w:t xml:space="preserve"> podzielone na zadania realizowane na terenie miasta i na terenie sołectw. Podziału środków dokonuje Rada Miejska na wniosek burmistrza.</w:t>
      </w:r>
      <w:r w:rsidR="00926A60" w:rsidRPr="00926A60">
        <w:rPr>
          <w:color w:val="000000" w:themeColor="text1"/>
        </w:rPr>
        <w:t xml:space="preserve"> Środki zostają zabezpieczone w </w:t>
      </w:r>
      <w:r w:rsidR="00926A60">
        <w:rPr>
          <w:color w:val="000000" w:themeColor="text1"/>
        </w:rPr>
        <w:t>wy</w:t>
      </w:r>
      <w:r w:rsidR="009050F6">
        <w:rPr>
          <w:color w:val="000000" w:themeColor="text1"/>
        </w:rPr>
        <w:t>odrębnionej pozycji budżetu g</w:t>
      </w:r>
      <w:r w:rsidR="00926A60" w:rsidRPr="00926A60">
        <w:rPr>
          <w:color w:val="000000" w:themeColor="text1"/>
        </w:rPr>
        <w:t>miny Tuchola</w:t>
      </w:r>
      <w:r w:rsidR="009050F6">
        <w:rPr>
          <w:color w:val="000000" w:themeColor="text1"/>
        </w:rPr>
        <w:t>.</w:t>
      </w:r>
    </w:p>
    <w:p w:rsidR="00150F8B" w:rsidRPr="00926A60" w:rsidRDefault="00150F8B" w:rsidP="00AC0FF3">
      <w:pPr>
        <w:rPr>
          <w:color w:val="000000" w:themeColor="text1"/>
        </w:rPr>
      </w:pPr>
      <w:r w:rsidRPr="00926A60">
        <w:rPr>
          <w:color w:val="000000" w:themeColor="text1"/>
        </w:rPr>
        <w:t>3. Projekt zad</w:t>
      </w:r>
      <w:r w:rsidR="009050F6">
        <w:rPr>
          <w:color w:val="000000" w:themeColor="text1"/>
        </w:rPr>
        <w:t>ania do zrealizowania w ramach B</w:t>
      </w:r>
      <w:r w:rsidRPr="00926A60">
        <w:rPr>
          <w:color w:val="000000" w:themeColor="text1"/>
        </w:rPr>
        <w:t xml:space="preserve">udżetu Obywatelskiego uprawnieni mieszkańcy mogą zgłosić w terminie ustalonym w Harmonogramie, w Urzędu Miejskim w Tucholi, w </w:t>
      </w:r>
      <w:r w:rsidR="00926A60">
        <w:rPr>
          <w:color w:val="000000" w:themeColor="text1"/>
        </w:rPr>
        <w:t>biurze podawczy</w:t>
      </w:r>
      <w:r w:rsidR="00352E76">
        <w:rPr>
          <w:color w:val="000000" w:themeColor="text1"/>
        </w:rPr>
        <w:t>m</w:t>
      </w:r>
      <w:r w:rsidR="00926A60">
        <w:rPr>
          <w:color w:val="000000" w:themeColor="text1"/>
        </w:rPr>
        <w:t xml:space="preserve">, </w:t>
      </w:r>
      <w:r w:rsidRPr="00926A60">
        <w:rPr>
          <w:color w:val="000000" w:themeColor="text1"/>
        </w:rPr>
        <w:t xml:space="preserve">w godzinach pracy </w:t>
      </w:r>
      <w:r w:rsidR="009050F6">
        <w:rPr>
          <w:color w:val="000000" w:themeColor="text1"/>
        </w:rPr>
        <w:t>u</w:t>
      </w:r>
      <w:r w:rsidRPr="00926A60">
        <w:rPr>
          <w:color w:val="000000" w:themeColor="text1"/>
        </w:rPr>
        <w:t>rzędu.</w:t>
      </w:r>
    </w:p>
    <w:p w:rsidR="00AC0FF3" w:rsidRPr="00AC0FF3" w:rsidRDefault="00150F8B" w:rsidP="00AC0FF3">
      <w:r>
        <w:t>4</w:t>
      </w:r>
      <w:r w:rsidR="00AC0FF3" w:rsidRPr="00AC0FF3">
        <w:t xml:space="preserve">. Projekt zadania do zrealizowania w ramach Budżetu </w:t>
      </w:r>
      <w:r w:rsidR="00AC0FF3">
        <w:t>Obywatelskiego</w:t>
      </w:r>
      <w:r w:rsidR="00926A60">
        <w:t xml:space="preserve"> mogą zgłosić </w:t>
      </w:r>
      <w:r w:rsidR="00926A60" w:rsidRPr="00926A60">
        <w:rPr>
          <w:color w:val="000000" w:themeColor="text1"/>
        </w:rPr>
        <w:t>uprawnieni mieszkańcy</w:t>
      </w:r>
      <w:r w:rsidR="005014A5" w:rsidRPr="00926A60">
        <w:rPr>
          <w:color w:val="000000" w:themeColor="text1"/>
        </w:rPr>
        <w:t xml:space="preserve"> </w:t>
      </w:r>
      <w:r w:rsidR="00AC0FF3" w:rsidRPr="00926A60">
        <w:rPr>
          <w:color w:val="000000" w:themeColor="text1"/>
        </w:rPr>
        <w:t>z wyłącz</w:t>
      </w:r>
      <w:r w:rsidR="00926A60" w:rsidRPr="00926A60">
        <w:rPr>
          <w:color w:val="000000" w:themeColor="text1"/>
        </w:rPr>
        <w:t>eniem osób wymienionych w ust. 5</w:t>
      </w:r>
      <w:r w:rsidR="00AC0FF3" w:rsidRPr="00926A60">
        <w:rPr>
          <w:color w:val="000000" w:themeColor="text1"/>
        </w:rPr>
        <w:t>, korzystając z formularza, któreg</w:t>
      </w:r>
      <w:r w:rsidR="00AC0FF3" w:rsidRPr="00AC0FF3">
        <w:t xml:space="preserve">o wzór stanowi załącznik </w:t>
      </w:r>
      <w:r w:rsidR="00AC0FF3" w:rsidRPr="00AC0FF3">
        <w:rPr>
          <w:b/>
          <w:bCs/>
        </w:rPr>
        <w:t>nr 2</w:t>
      </w:r>
      <w:r w:rsidR="00AC0FF3" w:rsidRPr="00AC0FF3">
        <w:t xml:space="preserve"> Regulaminu. W zgłoszeniu konieczne jest wskazanie lidera projektu będącego równocześnie zgłaszającym. Liderem projektu nie może być radny Rady Miejskiej w Tucholi</w:t>
      </w:r>
      <w:r w:rsidR="009050F6">
        <w:t>.</w:t>
      </w:r>
    </w:p>
    <w:p w:rsidR="00AC0FF3" w:rsidRPr="00AC0FF3" w:rsidRDefault="00150F8B" w:rsidP="00AC0FF3">
      <w:r>
        <w:t>5</w:t>
      </w:r>
      <w:r w:rsidR="00AC0FF3" w:rsidRPr="00AC0FF3">
        <w:t>. Pro</w:t>
      </w:r>
      <w:r w:rsidR="00CC3CEB">
        <w:t>jektów zadań nie mogą zgłaszać:</w:t>
      </w:r>
      <w:r w:rsidR="00AC0FF3" w:rsidRPr="00EA0DE3">
        <w:rPr>
          <w:color w:val="00B0F0"/>
        </w:rPr>
        <w:t xml:space="preserve"> </w:t>
      </w:r>
      <w:r w:rsidR="00AC0FF3" w:rsidRPr="00AC0FF3">
        <w:t xml:space="preserve">pracownicy Urzędu Miejskiego w Tucholi oraz członkowie Zespołu ds. Budżetu </w:t>
      </w:r>
      <w:r w:rsidR="00AC0FF3">
        <w:t>Obywate</w:t>
      </w:r>
      <w:r w:rsidR="00532CAA">
        <w:t>lskiego</w:t>
      </w:r>
      <w:r w:rsidR="00AC0FF3" w:rsidRPr="00AC0FF3">
        <w:t>.</w:t>
      </w:r>
    </w:p>
    <w:p w:rsidR="00AC0FF3" w:rsidRPr="00AC0FF3" w:rsidRDefault="00150F8B" w:rsidP="00AC0FF3">
      <w:r>
        <w:t>6</w:t>
      </w:r>
      <w:r w:rsidR="00AC0FF3" w:rsidRPr="00AC0FF3">
        <w:t>. Uprawniony mieszkaniec może udzielić poparcia tylko jednemu projektowi zadania.</w:t>
      </w:r>
    </w:p>
    <w:p w:rsidR="00AC0FF3" w:rsidRDefault="00150F8B" w:rsidP="00AC0FF3">
      <w:r>
        <w:t>7</w:t>
      </w:r>
      <w:r w:rsidR="00AC0FF3" w:rsidRPr="00AC0FF3">
        <w:t>. Każdy projekt zadania musi być zgłoszony na osobnym formularzu i posiadać odrębną listę poparcia.</w:t>
      </w:r>
    </w:p>
    <w:p w:rsidR="000344CE" w:rsidRDefault="000344CE" w:rsidP="00AC0FF3">
      <w:r>
        <w:lastRenderedPageBreak/>
        <w:t>8</w:t>
      </w:r>
      <w:r w:rsidRPr="000344CE">
        <w:t xml:space="preserve">. Rejestr zgłoszonych projektów zadań w ramach Budżetu Obywatelskiego prowadzi Wydział </w:t>
      </w:r>
      <w:r w:rsidR="009050F6">
        <w:t>Spraw Obywatelskich</w:t>
      </w:r>
      <w:r w:rsidR="004C0D93">
        <w:t xml:space="preserve"> Urzędu Miejskiego w Tucholi</w:t>
      </w:r>
      <w:r w:rsidRPr="000344CE">
        <w:t xml:space="preserve">. Wzór rejestru stanowi załącznik </w:t>
      </w:r>
      <w:r w:rsidRPr="000344CE">
        <w:rPr>
          <w:b/>
          <w:bCs/>
        </w:rPr>
        <w:t>nr 4</w:t>
      </w:r>
      <w:r w:rsidRPr="000344CE">
        <w:t xml:space="preserve"> Regulaminu. Projekty zadań złożone w formie pisemnej umieszczane są na stronie internetowej budżetu z zachowaniem oryginalnej pisowni i treści.</w:t>
      </w:r>
    </w:p>
    <w:p w:rsidR="000344CE" w:rsidRDefault="000344CE" w:rsidP="00AC0FF3">
      <w:r>
        <w:t>9</w:t>
      </w:r>
      <w:r w:rsidRPr="000344CE">
        <w:t xml:space="preserve">. Formularze załączników wymienione w Regulaminie są dostępne na </w:t>
      </w:r>
      <w:r w:rsidR="009050F6">
        <w:t xml:space="preserve">oficjalnej </w:t>
      </w:r>
      <w:r w:rsidRPr="000344CE">
        <w:t>stronie internetowej</w:t>
      </w:r>
      <w:r w:rsidR="009050F6">
        <w:t xml:space="preserve"> gminy Tuchola</w:t>
      </w:r>
      <w:r w:rsidRPr="000344CE">
        <w:t xml:space="preserve"> oraz w </w:t>
      </w:r>
      <w:r w:rsidR="00CC3CEB">
        <w:t xml:space="preserve">Biurze Podawczym </w:t>
      </w:r>
      <w:r w:rsidRPr="000344CE">
        <w:t>Urzędu Miejskie</w:t>
      </w:r>
      <w:r w:rsidR="00CC3CEB">
        <w:t>go w Tucholi</w:t>
      </w:r>
      <w:r w:rsidR="009050F6">
        <w:t>.</w:t>
      </w:r>
    </w:p>
    <w:p w:rsidR="00EA0DE3" w:rsidRPr="00CC3CEB" w:rsidRDefault="000344CE" w:rsidP="00AC0FF3">
      <w:pPr>
        <w:rPr>
          <w:color w:val="000000" w:themeColor="text1"/>
        </w:rPr>
      </w:pPr>
      <w:r>
        <w:t>1</w:t>
      </w:r>
      <w:r w:rsidRPr="00CC3CEB">
        <w:rPr>
          <w:color w:val="000000" w:themeColor="text1"/>
        </w:rPr>
        <w:t>0</w:t>
      </w:r>
      <w:r w:rsidR="00EA0DE3" w:rsidRPr="00CC3CEB">
        <w:rPr>
          <w:color w:val="000000" w:themeColor="text1"/>
        </w:rPr>
        <w:t>. Projekt zadania może doty</w:t>
      </w:r>
      <w:r w:rsidR="00CC3CEB" w:rsidRPr="00CC3CEB">
        <w:rPr>
          <w:color w:val="000000" w:themeColor="text1"/>
        </w:rPr>
        <w:t>czyć tylko zadań własnych gminy.</w:t>
      </w:r>
    </w:p>
    <w:p w:rsidR="00AC0FF3" w:rsidRPr="009050F6" w:rsidRDefault="000344CE" w:rsidP="00AC0FF3">
      <w:r>
        <w:t>11</w:t>
      </w:r>
      <w:r w:rsidR="00AC0FF3" w:rsidRPr="00AC0FF3">
        <w:t>. Projekty inwestycyjne muszą być zlokalizowane n</w:t>
      </w:r>
      <w:r w:rsidR="009050F6">
        <w:t>a gruntach będących własnością g</w:t>
      </w:r>
      <w:r w:rsidR="00AC0FF3" w:rsidRPr="00AC0FF3">
        <w:t>miny Tuchola</w:t>
      </w:r>
      <w:r w:rsidR="00CC3CEB">
        <w:t>, z zastrzeżeniem ust</w:t>
      </w:r>
      <w:r w:rsidR="009050F6">
        <w:t>.</w:t>
      </w:r>
      <w:r w:rsidR="00CC3CEB">
        <w:t xml:space="preserve"> 12</w:t>
      </w:r>
      <w:r w:rsidR="00AC0FF3" w:rsidRPr="00AC0FF3">
        <w:t>. oraz na</w:t>
      </w:r>
      <w:r w:rsidR="00CC3CEB">
        <w:t xml:space="preserve"> gruntach będących w zarządzie spółdzielni </w:t>
      </w:r>
      <w:r w:rsidR="009050F6">
        <w:t xml:space="preserve">i wspólnot </w:t>
      </w:r>
      <w:r w:rsidR="00CC3CEB">
        <w:t>mieszkaniowych</w:t>
      </w:r>
      <w:r w:rsidR="00CC3CEB" w:rsidRPr="009050F6">
        <w:t>.</w:t>
      </w:r>
      <w:r w:rsidR="009050F6" w:rsidRPr="009050F6">
        <w:t xml:space="preserve"> </w:t>
      </w:r>
      <w:r w:rsidR="009050F6">
        <w:t>Dopuszcza się realizację inwestycji na innych gruntach publicznych po uzyskaniu zgody zarządcy.</w:t>
      </w:r>
    </w:p>
    <w:p w:rsidR="00AC0FF3" w:rsidRPr="00AC0FF3" w:rsidRDefault="000344CE" w:rsidP="00AC0FF3">
      <w:r>
        <w:t>12</w:t>
      </w:r>
      <w:r w:rsidR="00AC0FF3" w:rsidRPr="00AC0FF3">
        <w:t>. Projekty inwestycyjne nie mogą być zlokalizowane na gruntach gminnych będących w użytkowaniu wieczystym.</w:t>
      </w:r>
    </w:p>
    <w:p w:rsidR="00AC0FF3" w:rsidRPr="004C0D93" w:rsidRDefault="000344CE" w:rsidP="00AC0FF3">
      <w:r>
        <w:t>13</w:t>
      </w:r>
      <w:r w:rsidR="008B6B78">
        <w:t>.</w:t>
      </w:r>
      <w:r w:rsidR="00AC0FF3" w:rsidRPr="00AC0FF3">
        <w:t xml:space="preserve"> Szacunkowy koszt realizacji poszczególnego projektu zadania</w:t>
      </w:r>
      <w:r w:rsidR="00494EB9">
        <w:t xml:space="preserve">, </w:t>
      </w:r>
      <w:r w:rsidR="00494EB9" w:rsidRPr="00CC3CEB">
        <w:rPr>
          <w:color w:val="000000" w:themeColor="text1"/>
        </w:rPr>
        <w:t>dokonany przez uprawnionych mieszkańców</w:t>
      </w:r>
      <w:r w:rsidR="00494EB9" w:rsidRPr="004C0D93">
        <w:t>,</w:t>
      </w:r>
      <w:r w:rsidR="00CC3CEB">
        <w:t xml:space="preserve"> nie może przekraczać 30%</w:t>
      </w:r>
      <w:r w:rsidR="00AC0FF3" w:rsidRPr="00AC0FF3">
        <w:t xml:space="preserve"> kwoty środków fina</w:t>
      </w:r>
      <w:r w:rsidR="006D3EAA">
        <w:t xml:space="preserve">nsowych Budżetu Obywatelskiego z uwzględnieniem zapisu </w:t>
      </w:r>
      <w:r w:rsidR="004C0D93" w:rsidRPr="004C0D93">
        <w:t>§3</w:t>
      </w:r>
      <w:r w:rsidR="006D3EAA">
        <w:t xml:space="preserve"> ust. 2</w:t>
      </w:r>
      <w:r w:rsidR="004C0D93" w:rsidRPr="004C0D93">
        <w:t>.</w:t>
      </w:r>
    </w:p>
    <w:p w:rsidR="00AC0FF3" w:rsidRPr="00AC0FF3" w:rsidRDefault="000344CE" w:rsidP="00AC0FF3">
      <w:r>
        <w:t>14</w:t>
      </w:r>
      <w:r w:rsidR="00AC0FF3" w:rsidRPr="00AC0FF3">
        <w:t xml:space="preserve">. Termin zgłaszania projektów zadań wyznaczony zostanie w Harmonogramie Budżetu Obywatelskiego stanowiącym załącznik </w:t>
      </w:r>
      <w:r w:rsidR="00CC3CEB">
        <w:rPr>
          <w:b/>
          <w:bCs/>
        </w:rPr>
        <w:t>nr 4</w:t>
      </w:r>
      <w:r w:rsidR="00AC0FF3" w:rsidRPr="00AC0FF3">
        <w:t xml:space="preserve"> Regulaminu</w:t>
      </w:r>
      <w:r w:rsidR="004C0D93">
        <w:t>.</w:t>
      </w:r>
    </w:p>
    <w:p w:rsidR="00AC0FF3" w:rsidRPr="00AC0FF3" w:rsidRDefault="00AC0FF3" w:rsidP="004C0D93">
      <w:pPr>
        <w:jc w:val="center"/>
      </w:pPr>
      <w:r w:rsidRPr="00AC0FF3">
        <w:rPr>
          <w:b/>
          <w:bCs/>
        </w:rPr>
        <w:t>Rozdział III</w:t>
      </w:r>
    </w:p>
    <w:p w:rsidR="00AC0FF3" w:rsidRPr="00AC0FF3" w:rsidRDefault="00AC0FF3" w:rsidP="004C0D93">
      <w:pPr>
        <w:jc w:val="center"/>
      </w:pPr>
      <w:r w:rsidRPr="00AC0FF3">
        <w:rPr>
          <w:b/>
          <w:bCs/>
        </w:rPr>
        <w:t>Weryfikacja formalna i merytoryczna projektów zadań</w:t>
      </w:r>
    </w:p>
    <w:p w:rsidR="00AC0FF3" w:rsidRPr="00D01804" w:rsidRDefault="00AC0FF3" w:rsidP="004C0D93">
      <w:pPr>
        <w:jc w:val="center"/>
        <w:rPr>
          <w:b/>
        </w:rPr>
      </w:pPr>
      <w:r w:rsidRPr="00D01804">
        <w:rPr>
          <w:b/>
        </w:rPr>
        <w:t>§4</w:t>
      </w:r>
    </w:p>
    <w:p w:rsidR="00AC0FF3" w:rsidRPr="00AC0FF3" w:rsidRDefault="000344CE" w:rsidP="00AC0FF3">
      <w:r>
        <w:t>1</w:t>
      </w:r>
      <w:r w:rsidR="00AC0FF3" w:rsidRPr="00AC0FF3">
        <w:t xml:space="preserve">. Zespół ds. Budżetu </w:t>
      </w:r>
      <w:r w:rsidR="00532CAA">
        <w:t>Obywatelskiego</w:t>
      </w:r>
      <w:r w:rsidR="00AC0FF3" w:rsidRPr="00AC0FF3">
        <w:t xml:space="preserve"> dokonuje weryfikacji formalnej polegającej na sprawdzeniu kompletności projektu zadania, uprawnień osób zgłaszających oraz poprawności list poparcia.</w:t>
      </w:r>
    </w:p>
    <w:p w:rsidR="00AC0FF3" w:rsidRPr="00AC0FF3" w:rsidRDefault="000344CE" w:rsidP="00AC0FF3">
      <w:r>
        <w:t>2</w:t>
      </w:r>
      <w:r w:rsidR="00AC0FF3" w:rsidRPr="00AC0FF3">
        <w:t xml:space="preserve">. Projekty zadań spełniające wymagania formalne są niezwłocznie przekazywane do właściwych wydziałów Urzędu Miejskiego w Tucholi lub </w:t>
      </w:r>
      <w:r w:rsidR="004C0D93">
        <w:t xml:space="preserve">gminnych </w:t>
      </w:r>
      <w:r w:rsidR="00AC0FF3" w:rsidRPr="00AC0FF3">
        <w:t>jednostek organizacyjnych w celu przeprowad</w:t>
      </w:r>
      <w:r w:rsidR="004C0D93">
        <w:t>zenia weryfikacji merytorycznej</w:t>
      </w:r>
      <w:r w:rsidR="00AC0FF3" w:rsidRPr="00AC0FF3">
        <w:t xml:space="preserve"> polegającej na ocenie zgodności projektu zadania z Regulaminem.</w:t>
      </w:r>
    </w:p>
    <w:p w:rsidR="00AC0FF3" w:rsidRDefault="000344CE" w:rsidP="00AC0FF3">
      <w:r>
        <w:t>3</w:t>
      </w:r>
      <w:r w:rsidR="00AC0FF3" w:rsidRPr="00AC0FF3">
        <w:t xml:space="preserve">. W przypadku stwierdzenia podczas weryfikacji formalnej lub merytorycznej błędów, konieczności uzupełnienia lub modyfikacji projektu zadania, Zespół ds. Budżetu </w:t>
      </w:r>
      <w:r w:rsidR="00532CAA">
        <w:t>Obywatelskiego</w:t>
      </w:r>
      <w:r w:rsidR="00AC0FF3" w:rsidRPr="00AC0FF3">
        <w:t xml:space="preserve"> informuje o tym fakcie, w formie pisemnej, lidera projektu zadania. Wnioskodawcom przysługuje 7 dni na poprawienie projekt</w:t>
      </w:r>
      <w:r w:rsidR="004C0D93">
        <w:t>u zadania lub odwołanie się do b</w:t>
      </w:r>
      <w:r w:rsidR="00AC0FF3" w:rsidRPr="00AC0FF3">
        <w:t>urmistrza Tucholi.</w:t>
      </w:r>
      <w:r w:rsidR="00CC3CEB">
        <w:t xml:space="preserve"> Decyzja burmistrza jest ostateczna.</w:t>
      </w:r>
    </w:p>
    <w:p w:rsidR="00AC0FF3" w:rsidRDefault="000344CE" w:rsidP="00AC0FF3">
      <w:r>
        <w:t>4</w:t>
      </w:r>
      <w:r w:rsidR="00AC0FF3" w:rsidRPr="00AC0FF3">
        <w:t>. W ramach Budżetu Obywatelskiego nie mogą być zgłaszane projekty zadań inwestycyjnych i nieinwestycyjnych:</w:t>
      </w:r>
    </w:p>
    <w:p w:rsidR="00CC3CEB" w:rsidRPr="00AC0FF3" w:rsidRDefault="00CC3CEB" w:rsidP="00AC0FF3">
      <w:r>
        <w:t>1) których przygotowanie generowałoby niewspółmiernie wysokie koszty w stosunku do wartości projektu</w:t>
      </w:r>
      <w:r w:rsidR="004C0D93">
        <w:t>;</w:t>
      </w:r>
    </w:p>
    <w:p w:rsidR="00AC0FF3" w:rsidRDefault="00CC3CEB" w:rsidP="00AC0FF3">
      <w:r>
        <w:lastRenderedPageBreak/>
        <w:t>2</w:t>
      </w:r>
      <w:r w:rsidR="00AC0FF3" w:rsidRPr="00AC0FF3">
        <w:t>) które po realizacji generowałyby koszty niewspółmiernie wysokie w stosun</w:t>
      </w:r>
      <w:r w:rsidR="004C0D93">
        <w:t>ku do wartości projektu zadania;</w:t>
      </w:r>
    </w:p>
    <w:p w:rsidR="00D01804" w:rsidRPr="00CC3CEB" w:rsidRDefault="00CC3CEB" w:rsidP="00AC0FF3">
      <w:pPr>
        <w:rPr>
          <w:color w:val="000000" w:themeColor="text1"/>
        </w:rPr>
      </w:pPr>
      <w:r>
        <w:rPr>
          <w:color w:val="000000" w:themeColor="text1"/>
        </w:rPr>
        <w:t>3</w:t>
      </w:r>
      <w:r w:rsidR="00D01804" w:rsidRPr="00CC3CEB">
        <w:rPr>
          <w:color w:val="000000" w:themeColor="text1"/>
        </w:rPr>
        <w:t xml:space="preserve">) które nie jest </w:t>
      </w:r>
      <w:r w:rsidRPr="00CC3CEB">
        <w:rPr>
          <w:color w:val="000000" w:themeColor="text1"/>
        </w:rPr>
        <w:t>możliwe</w:t>
      </w:r>
      <w:r w:rsidR="00D01804" w:rsidRPr="00CC3CEB">
        <w:rPr>
          <w:color w:val="000000" w:themeColor="text1"/>
        </w:rPr>
        <w:t xml:space="preserve"> do zreali</w:t>
      </w:r>
      <w:r w:rsidRPr="00CC3CEB">
        <w:rPr>
          <w:color w:val="000000" w:themeColor="text1"/>
        </w:rPr>
        <w:t>zowania do końca 2020 roku</w:t>
      </w:r>
      <w:r w:rsidR="004C0D93">
        <w:rPr>
          <w:color w:val="000000" w:themeColor="text1"/>
        </w:rPr>
        <w:t>;</w:t>
      </w:r>
    </w:p>
    <w:p w:rsidR="00AC0FF3" w:rsidRDefault="00CC3CEB" w:rsidP="00AC0FF3">
      <w:r>
        <w:t>4</w:t>
      </w:r>
      <w:r w:rsidR="00AC0FF3" w:rsidRPr="00AC0FF3">
        <w:t>) które stoją w sprzeczności z obowiązującymi planami</w:t>
      </w:r>
      <w:r w:rsidR="004C0D93">
        <w:t xml:space="preserve"> i programami przyjętymi przez g</w:t>
      </w:r>
      <w:r w:rsidR="00AC0FF3" w:rsidRPr="00AC0FF3">
        <w:t>minę Tuchola</w:t>
      </w:r>
      <w:r w:rsidR="004C0D93">
        <w:t>;</w:t>
      </w:r>
    </w:p>
    <w:p w:rsidR="000344CE" w:rsidRPr="00CC3CEB" w:rsidRDefault="00CC3CEB" w:rsidP="00AC0FF3">
      <w:pPr>
        <w:rPr>
          <w:color w:val="000000" w:themeColor="text1"/>
        </w:rPr>
      </w:pPr>
      <w:r w:rsidRPr="00CC3CEB">
        <w:rPr>
          <w:color w:val="000000" w:themeColor="text1"/>
        </w:rPr>
        <w:t>5</w:t>
      </w:r>
      <w:r w:rsidR="000344CE" w:rsidRPr="00CC3CEB">
        <w:rPr>
          <w:color w:val="000000" w:themeColor="text1"/>
        </w:rPr>
        <w:t>) które kolidują z już rozpoczętymi inwestycjami gminnymi</w:t>
      </w:r>
      <w:r w:rsidR="004C0D93">
        <w:rPr>
          <w:color w:val="000000" w:themeColor="text1"/>
        </w:rPr>
        <w:t>;</w:t>
      </w:r>
    </w:p>
    <w:p w:rsidR="00AC0FF3" w:rsidRPr="00AC0FF3" w:rsidRDefault="00E50C21" w:rsidP="00AC0FF3">
      <w:r>
        <w:t>6</w:t>
      </w:r>
      <w:r w:rsidR="004C0D93">
        <w:t>) które dotyczą</w:t>
      </w:r>
      <w:r w:rsidR="00AC0FF3" w:rsidRPr="00AC0FF3">
        <w:t xml:space="preserve"> spółek prawa handlowego, w których </w:t>
      </w:r>
      <w:r w:rsidR="004C0D93">
        <w:t xml:space="preserve">gmina Tuchola posiada </w:t>
      </w:r>
      <w:r w:rsidR="00AC0FF3" w:rsidRPr="00AC0FF3">
        <w:t>udziały</w:t>
      </w:r>
      <w:r w:rsidR="004C0D93">
        <w:t>;</w:t>
      </w:r>
    </w:p>
    <w:p w:rsidR="00AC0FF3" w:rsidRPr="00AC0FF3" w:rsidRDefault="00E50C21" w:rsidP="00AC0FF3">
      <w:r>
        <w:t>7</w:t>
      </w:r>
      <w:r w:rsidR="00AC0FF3" w:rsidRPr="00AC0FF3">
        <w:t>) które wymagają współpracy instytucjonalnej podmiotów zewnętrznych, jeżeli te nie przedstawiły wyraźnej, pisemnej gotowości do w</w:t>
      </w:r>
      <w:r w:rsidR="004C0D93">
        <w:t>spółpracy w formie oświadczenia;</w:t>
      </w:r>
    </w:p>
    <w:p w:rsidR="00AC0FF3" w:rsidRPr="00AC0FF3" w:rsidRDefault="00E50C21" w:rsidP="00AC0FF3">
      <w:r>
        <w:t>8</w:t>
      </w:r>
      <w:r w:rsidR="00AC0FF3" w:rsidRPr="00AC0FF3">
        <w:t>) które naruszałyby obowiązujące p</w:t>
      </w:r>
      <w:r w:rsidR="00532CAA">
        <w:t>rzepisy prawa, w tym prawa</w:t>
      </w:r>
      <w:r w:rsidR="004C0D93">
        <w:t xml:space="preserve"> osób trzecich;</w:t>
      </w:r>
    </w:p>
    <w:p w:rsidR="00AC0FF3" w:rsidRPr="00AC0FF3" w:rsidRDefault="00E50C21" w:rsidP="00532CAA">
      <w:r>
        <w:t>9</w:t>
      </w:r>
      <w:r w:rsidR="00532CAA">
        <w:t>)</w:t>
      </w:r>
      <w:r w:rsidR="004C0D93">
        <w:t xml:space="preserve"> </w:t>
      </w:r>
      <w:r w:rsidR="00AC0FF3" w:rsidRPr="00AC0FF3">
        <w:t>które zakładają re</w:t>
      </w:r>
      <w:r w:rsidR="004C0D93">
        <w:t>alizację jedynie części zadania;</w:t>
      </w:r>
    </w:p>
    <w:p w:rsidR="00AC0FF3" w:rsidRDefault="00E50C21" w:rsidP="00532CAA">
      <w:r>
        <w:t>10</w:t>
      </w:r>
      <w:r w:rsidR="00532CAA">
        <w:t>)</w:t>
      </w:r>
      <w:r w:rsidR="004C0D93">
        <w:t xml:space="preserve"> k</w:t>
      </w:r>
      <w:r w:rsidR="00AC0FF3" w:rsidRPr="00AC0FF3">
        <w:t>tóre z założenia nie byłyby ogólnodostępne</w:t>
      </w:r>
      <w:r w:rsidR="004C0D93">
        <w:t>;</w:t>
      </w:r>
    </w:p>
    <w:p w:rsidR="00E50C21" w:rsidRPr="00AC0FF3" w:rsidRDefault="004C0D93" w:rsidP="00532CAA">
      <w:r>
        <w:t>11) w</w:t>
      </w:r>
      <w:r w:rsidR="00E50C21">
        <w:t xml:space="preserve"> szczególnie uzasadnionych przypadkach burmistrz może odmówić realizacji zadania, podając szczegółowe uzasadnienie odmowy.</w:t>
      </w:r>
    </w:p>
    <w:p w:rsidR="00AC0FF3" w:rsidRPr="00AC0FF3" w:rsidRDefault="00AC0FF3" w:rsidP="00AC0FF3">
      <w:r w:rsidRPr="00AC0FF3">
        <w:t xml:space="preserve">6. Zespół ds. Budżetu </w:t>
      </w:r>
      <w:r w:rsidR="00532CAA">
        <w:t>Obywatelskiego</w:t>
      </w:r>
      <w:r w:rsidRPr="00AC0FF3">
        <w:t>, zgodnie z przyjętym Harmonogramem, podaje wyniki weryfikacji formalnej i merytorycznej na stronie internetowej budżetu wraz z informacją o powodach odrzucenia projektów.</w:t>
      </w:r>
    </w:p>
    <w:p w:rsidR="00AC0FF3" w:rsidRPr="00AC0FF3" w:rsidRDefault="00AC0FF3" w:rsidP="004C0D93">
      <w:pPr>
        <w:jc w:val="center"/>
      </w:pPr>
      <w:r w:rsidRPr="00AC0FF3">
        <w:rPr>
          <w:b/>
          <w:bCs/>
        </w:rPr>
        <w:t>Rozdział IV</w:t>
      </w:r>
    </w:p>
    <w:p w:rsidR="00AC0FF3" w:rsidRPr="00AC0FF3" w:rsidRDefault="00AC0FF3" w:rsidP="004C0D93">
      <w:pPr>
        <w:jc w:val="center"/>
      </w:pPr>
      <w:r w:rsidRPr="00AC0FF3">
        <w:rPr>
          <w:b/>
          <w:bCs/>
        </w:rPr>
        <w:t>Prezentacja projektów zadań</w:t>
      </w:r>
    </w:p>
    <w:p w:rsidR="00AC0FF3" w:rsidRPr="004F2A1C" w:rsidRDefault="00AC0FF3" w:rsidP="004C0D93">
      <w:pPr>
        <w:jc w:val="center"/>
        <w:rPr>
          <w:b/>
        </w:rPr>
      </w:pPr>
      <w:r w:rsidRPr="004F2A1C">
        <w:rPr>
          <w:b/>
        </w:rPr>
        <w:t>§5</w:t>
      </w:r>
    </w:p>
    <w:p w:rsidR="00AC0FF3" w:rsidRPr="00AC0FF3" w:rsidRDefault="00AC0FF3" w:rsidP="00AC0FF3">
      <w:r w:rsidRPr="00AC0FF3">
        <w:t>1. Możliwa jest publiczna prezentacja projektów zadań, które zostały umieszczone na liście projektów poddanych pod głos</w:t>
      </w:r>
      <w:r w:rsidR="004C0D93">
        <w:t xml:space="preserve">owanie mieszkańców, w terminie </w:t>
      </w:r>
      <w:r w:rsidRPr="00AC0FF3">
        <w:t>zgodnie z przyjętym Harmonogramem</w:t>
      </w:r>
      <w:r w:rsidR="004C0D93">
        <w:t>.</w:t>
      </w:r>
    </w:p>
    <w:p w:rsidR="00AC0FF3" w:rsidRPr="00AC0FF3" w:rsidRDefault="00AC0FF3" w:rsidP="00AC0FF3">
      <w:r w:rsidRPr="00AC0FF3">
        <w:t>2. Prezentacja projektów zadań odbywa się w o</w:t>
      </w:r>
      <w:r w:rsidR="004C0D93">
        <w:t>biekcie użyteczności publicznej</w:t>
      </w:r>
      <w:r w:rsidRPr="00AC0FF3">
        <w:t xml:space="preserve"> w dni powszednie</w:t>
      </w:r>
      <w:r w:rsidR="004C0D93">
        <w:t>.</w:t>
      </w:r>
    </w:p>
    <w:p w:rsidR="00AC0FF3" w:rsidRPr="00AC0FF3" w:rsidRDefault="00AC0FF3" w:rsidP="00AC0FF3">
      <w:r w:rsidRPr="00AC0FF3">
        <w:t xml:space="preserve">3. Informacja o prezentacji projektów zadań ogłaszana jest na co najmniej 7 dni przed </w:t>
      </w:r>
      <w:r w:rsidR="008B6B78">
        <w:t xml:space="preserve">terminem jej organizacji </w:t>
      </w:r>
      <w:r w:rsidRPr="00AC0FF3">
        <w:t>na stronie internetowej budżetu</w:t>
      </w:r>
      <w:r w:rsidR="004C0D93">
        <w:t>.</w:t>
      </w:r>
    </w:p>
    <w:p w:rsidR="00AC0FF3" w:rsidRPr="00AC0FF3" w:rsidRDefault="00AC0FF3" w:rsidP="00AC0FF3">
      <w:r w:rsidRPr="00AC0FF3">
        <w:t>4. Za prezentację projektu zadania odpowiedzialny jest lider projektu</w:t>
      </w:r>
      <w:r w:rsidR="004C0D93">
        <w:t>.</w:t>
      </w:r>
    </w:p>
    <w:p w:rsidR="00AC0FF3" w:rsidRPr="00AC0FF3" w:rsidRDefault="00AC0FF3" w:rsidP="004C0D93">
      <w:pPr>
        <w:jc w:val="center"/>
      </w:pPr>
      <w:r w:rsidRPr="00AC0FF3">
        <w:rPr>
          <w:b/>
          <w:bCs/>
        </w:rPr>
        <w:t>Rozdział V</w:t>
      </w:r>
    </w:p>
    <w:p w:rsidR="00AC0FF3" w:rsidRPr="00AC0FF3" w:rsidRDefault="00AC0FF3" w:rsidP="004C0D93">
      <w:pPr>
        <w:jc w:val="center"/>
      </w:pPr>
      <w:r w:rsidRPr="00AC0FF3">
        <w:rPr>
          <w:b/>
          <w:bCs/>
        </w:rPr>
        <w:t>Głosowanie i wybór zadań do realizacji</w:t>
      </w:r>
    </w:p>
    <w:p w:rsidR="00AC0FF3" w:rsidRPr="004F2A1C" w:rsidRDefault="00AC0FF3" w:rsidP="004C0D93">
      <w:pPr>
        <w:jc w:val="center"/>
        <w:rPr>
          <w:b/>
        </w:rPr>
      </w:pPr>
      <w:r w:rsidRPr="004F2A1C">
        <w:rPr>
          <w:b/>
        </w:rPr>
        <w:t>§6</w:t>
      </w:r>
    </w:p>
    <w:p w:rsidR="00AC0FF3" w:rsidRPr="00AC0FF3" w:rsidRDefault="00AC0FF3" w:rsidP="00AC0FF3">
      <w:r w:rsidRPr="00AC0FF3">
        <w:t>1. Wyboru projektu zadania do realizacji w ramach Budżetu Obywatelskiego dokonują uprawnieni mieszkańcy w głosowaniu bezpośrednim, powszechnym i tajnym.</w:t>
      </w:r>
    </w:p>
    <w:p w:rsidR="00AC0FF3" w:rsidRPr="00E50C21" w:rsidRDefault="00AC0FF3" w:rsidP="00AC0FF3">
      <w:pPr>
        <w:rPr>
          <w:color w:val="000000" w:themeColor="text1"/>
        </w:rPr>
      </w:pPr>
      <w:r w:rsidRPr="00E50C21">
        <w:rPr>
          <w:color w:val="000000" w:themeColor="text1"/>
        </w:rPr>
        <w:lastRenderedPageBreak/>
        <w:t xml:space="preserve">2. Głosowanie odbywa się w </w:t>
      </w:r>
      <w:r w:rsidR="004F2A1C" w:rsidRPr="00E50C21">
        <w:rPr>
          <w:color w:val="000000" w:themeColor="text1"/>
        </w:rPr>
        <w:t>miejscu lub w miejscach</w:t>
      </w:r>
      <w:r w:rsidR="004C0D93">
        <w:rPr>
          <w:color w:val="000000" w:themeColor="text1"/>
        </w:rPr>
        <w:t xml:space="preserve"> wyznaczonych przez b</w:t>
      </w:r>
      <w:r w:rsidRPr="00E50C21">
        <w:rPr>
          <w:color w:val="000000" w:themeColor="text1"/>
        </w:rPr>
        <w:t xml:space="preserve">urmistrza Tucholi w godzinach ich otwarcia. Wykaz </w:t>
      </w:r>
      <w:r w:rsidR="004F2A1C" w:rsidRPr="00E50C21">
        <w:rPr>
          <w:color w:val="000000" w:themeColor="text1"/>
        </w:rPr>
        <w:t>miejsca lub miejsc do</w:t>
      </w:r>
      <w:r w:rsidRPr="00E50C21">
        <w:rPr>
          <w:color w:val="000000" w:themeColor="text1"/>
        </w:rPr>
        <w:t xml:space="preserve"> głosowania zostanie podany do publicznej wiadomości na stronie internetowej budżetu nie później niż 7 dni przed datą rozpoczęcia głosowania.</w:t>
      </w:r>
    </w:p>
    <w:p w:rsidR="003F1F45" w:rsidRPr="00E50C21" w:rsidRDefault="003F1F45" w:rsidP="00AC0FF3">
      <w:pPr>
        <w:rPr>
          <w:color w:val="000000" w:themeColor="text1"/>
        </w:rPr>
      </w:pPr>
      <w:r w:rsidRPr="00E50C21">
        <w:rPr>
          <w:color w:val="000000" w:themeColor="text1"/>
        </w:rPr>
        <w:t>3. Projekty zadań umieszczone są na kartach do głosowania w kolejności ustalonej podczas publicznego losowania</w:t>
      </w:r>
      <w:r w:rsidR="004C0D93">
        <w:rPr>
          <w:color w:val="000000" w:themeColor="text1"/>
        </w:rPr>
        <w:t>.</w:t>
      </w:r>
    </w:p>
    <w:p w:rsidR="00AC0FF3" w:rsidRPr="00AC0FF3" w:rsidRDefault="003F1F45" w:rsidP="00AC0FF3">
      <w:r>
        <w:t>4</w:t>
      </w:r>
      <w:r w:rsidR="00AC0FF3" w:rsidRPr="00AC0FF3">
        <w:t>. Składy komisji ds. przep</w:t>
      </w:r>
      <w:r w:rsidR="004C0D93">
        <w:t>rowadzenia głosowania wyznacza b</w:t>
      </w:r>
      <w:r w:rsidR="00AC0FF3" w:rsidRPr="00AC0FF3">
        <w:t>urmistrz Tucholi</w:t>
      </w:r>
      <w:r w:rsidR="004C0D93">
        <w:t>.</w:t>
      </w:r>
    </w:p>
    <w:p w:rsidR="00AC0FF3" w:rsidRPr="00AC0FF3" w:rsidRDefault="003F1F45" w:rsidP="00AC0FF3">
      <w:r>
        <w:t>5</w:t>
      </w:r>
      <w:r w:rsidR="00E50C21">
        <w:t>. Głosowanie trwa minimum 9 dni.</w:t>
      </w:r>
    </w:p>
    <w:p w:rsidR="00AC0FF3" w:rsidRPr="00AC0FF3" w:rsidRDefault="00AC0FF3" w:rsidP="00AC0FF3">
      <w:r w:rsidRPr="00AC0FF3">
        <w:t>6. W przypadku głosowania warunkiem oddania ważnego głosu jest:</w:t>
      </w:r>
    </w:p>
    <w:p w:rsidR="00AC0FF3" w:rsidRPr="00AC0FF3" w:rsidRDefault="00AC0FF3" w:rsidP="00AC0FF3">
      <w:r w:rsidRPr="00AC0FF3">
        <w:t>1) wypełnienie karty do głosowania oraz podpis na liście uprawnionych mieszkańców.</w:t>
      </w:r>
    </w:p>
    <w:p w:rsidR="00AC0FF3" w:rsidRPr="00AC0FF3" w:rsidRDefault="00AC0FF3" w:rsidP="00AC0FF3">
      <w:r w:rsidRPr="00AC0FF3">
        <w:t>2) wypełnienie oraz umieszczenie w urnie znajdującej się w punkcie do głosowania karty do głosowania.</w:t>
      </w:r>
    </w:p>
    <w:p w:rsidR="00AC0FF3" w:rsidRPr="00AC0FF3" w:rsidRDefault="00E50C21" w:rsidP="00AC0FF3">
      <w:r>
        <w:t>7. Każdy uprawniony</w:t>
      </w:r>
      <w:r w:rsidR="00AC0FF3" w:rsidRPr="00AC0FF3">
        <w:t xml:space="preserve"> mieszkaniec może poprzeć jeden z projektów zadania znajdujących się na karcie do głosowania.</w:t>
      </w:r>
    </w:p>
    <w:p w:rsidR="00AC0FF3" w:rsidRPr="00AC0FF3" w:rsidRDefault="00AC0FF3" w:rsidP="00AC0FF3">
      <w:r w:rsidRPr="00AC0FF3">
        <w:t>8. Karty do głosowania wypełnione niewłaściwie będą uznane za nieważne.</w:t>
      </w:r>
    </w:p>
    <w:p w:rsidR="00AC0FF3" w:rsidRPr="00AC0FF3" w:rsidRDefault="00AC0FF3" w:rsidP="00AC0FF3">
      <w:r w:rsidRPr="00AC0FF3">
        <w:t>9.</w:t>
      </w:r>
      <w:r w:rsidR="004C0D93">
        <w:t xml:space="preserve"> W punktach wyznaczonych przez b</w:t>
      </w:r>
      <w:r w:rsidRPr="00AC0FF3">
        <w:t>urmistrza Tucholi w czasie trwania głosowania nie wolno prowadzić agitacji.</w:t>
      </w:r>
    </w:p>
    <w:p w:rsidR="00AC0FF3" w:rsidRPr="00AC0FF3" w:rsidRDefault="00AC0FF3" w:rsidP="00AC0FF3">
      <w:r w:rsidRPr="00AC0FF3">
        <w:t xml:space="preserve">10. Po zakończeniu </w:t>
      </w:r>
      <w:r w:rsidRPr="00E50C21">
        <w:rPr>
          <w:color w:val="000000" w:themeColor="text1"/>
        </w:rPr>
        <w:t>głosowania</w:t>
      </w:r>
      <w:r w:rsidR="004F2A1C" w:rsidRPr="00E50C21">
        <w:rPr>
          <w:color w:val="000000" w:themeColor="text1"/>
        </w:rPr>
        <w:t xml:space="preserve"> w poszczególnych dniach urna lub</w:t>
      </w:r>
      <w:r w:rsidRPr="00E50C21">
        <w:rPr>
          <w:color w:val="000000" w:themeColor="text1"/>
        </w:rPr>
        <w:t xml:space="preserve"> urny zostaną przekazane i </w:t>
      </w:r>
      <w:r w:rsidRPr="00AC0FF3">
        <w:t>zabezpieczone w Urzędzie Miejskim w Tucholi.</w:t>
      </w:r>
    </w:p>
    <w:p w:rsidR="004F2A1C" w:rsidRPr="00E50C21" w:rsidRDefault="00AC0FF3" w:rsidP="00AC0FF3">
      <w:pPr>
        <w:rPr>
          <w:color w:val="000000" w:themeColor="text1"/>
        </w:rPr>
      </w:pPr>
      <w:r w:rsidRPr="00AC0FF3">
        <w:t xml:space="preserve">11. Zespół </w:t>
      </w:r>
      <w:r w:rsidR="00532CAA">
        <w:t>ds. Budżetu Obywatelskiego</w:t>
      </w:r>
      <w:r w:rsidRPr="00AC0FF3">
        <w:t xml:space="preserve"> oblicza wyniki </w:t>
      </w:r>
      <w:r w:rsidR="004C0D93">
        <w:t xml:space="preserve">głosowania poprzez </w:t>
      </w:r>
      <w:r w:rsidRPr="00AC0FF3">
        <w:t>zsumowani</w:t>
      </w:r>
      <w:r w:rsidR="004C0D93">
        <w:t>e</w:t>
      </w:r>
      <w:r w:rsidRPr="00AC0FF3">
        <w:t xml:space="preserve"> wszystkich ważnych głosów na każdą propozycję zadań poddanych pod głosowanie.</w:t>
      </w:r>
      <w:r w:rsidR="004F2A1C">
        <w:t xml:space="preserve"> </w:t>
      </w:r>
      <w:r w:rsidR="004F2A1C" w:rsidRPr="00E50C21">
        <w:rPr>
          <w:color w:val="000000" w:themeColor="text1"/>
        </w:rPr>
        <w:t xml:space="preserve">W ustaleniu wyników mogą wziąć udział inne osoby, wyznaczone przez burmistrza, spośród członków komisji ds. przeprowadzenia głosowania. </w:t>
      </w:r>
    </w:p>
    <w:p w:rsidR="00AC0FF3" w:rsidRPr="00AC0FF3" w:rsidRDefault="00AC0FF3" w:rsidP="00AC0FF3">
      <w:r w:rsidRPr="00AC0FF3">
        <w:t>13. Wyniki głosowania publikowane są na stronie internetowej budżetu.</w:t>
      </w:r>
    </w:p>
    <w:p w:rsidR="00AC0FF3" w:rsidRPr="00AC0FF3" w:rsidRDefault="00AC0FF3" w:rsidP="00AC0FF3">
      <w:r w:rsidRPr="00AC0FF3">
        <w:t>14. Projekty zadań, które uzyskały największą liczbę głosów, aż do wyczerpania planowanej kwoty środków przeznaczonych na Budżet Obywatelski</w:t>
      </w:r>
      <w:r w:rsidR="004C0D93">
        <w:t>,</w:t>
      </w:r>
      <w:r w:rsidRPr="00AC0FF3">
        <w:t xml:space="preserve"> umieszczane są na liście podstawowej oraz zgłaszane do projektu uchwały budżetowej n</w:t>
      </w:r>
      <w:r w:rsidR="004C0D93">
        <w:t>a następny rok budżetowy przez b</w:t>
      </w:r>
      <w:r w:rsidRPr="00AC0FF3">
        <w:t>urmistrza Tucholi</w:t>
      </w:r>
      <w:r w:rsidR="004C0D93">
        <w:t>.</w:t>
      </w:r>
    </w:p>
    <w:p w:rsidR="00AC0FF3" w:rsidRPr="00AC0FF3" w:rsidRDefault="00AC0FF3" w:rsidP="00AC0FF3">
      <w:r w:rsidRPr="00AC0FF3">
        <w:t>15. Pozostałe projekty zadań zostaną umieszczone na liście rezerwowej.</w:t>
      </w:r>
    </w:p>
    <w:p w:rsidR="00AC0FF3" w:rsidRPr="004C0D93" w:rsidRDefault="00AC0FF3" w:rsidP="00AC0FF3">
      <w:r w:rsidRPr="00AC0FF3">
        <w:t>16. Środki niewyko</w:t>
      </w:r>
      <w:r w:rsidR="004F2A1C">
        <w:t>rzystane</w:t>
      </w:r>
      <w:r w:rsidR="00E50C21">
        <w:t xml:space="preserve"> w danym roku</w:t>
      </w:r>
      <w:r w:rsidR="004F2A1C">
        <w:t xml:space="preserve"> </w:t>
      </w:r>
      <w:r w:rsidR="004C0D93">
        <w:rPr>
          <w:color w:val="000000" w:themeColor="text1"/>
        </w:rPr>
        <w:t>pozostają w budżecie g</w:t>
      </w:r>
      <w:r w:rsidR="004F2A1C" w:rsidRPr="00E50C21">
        <w:rPr>
          <w:color w:val="000000" w:themeColor="text1"/>
        </w:rPr>
        <w:t>miny Tuchola</w:t>
      </w:r>
      <w:r w:rsidR="004C0D93">
        <w:rPr>
          <w:color w:val="000000" w:themeColor="text1"/>
        </w:rPr>
        <w:t>.</w:t>
      </w:r>
    </w:p>
    <w:p w:rsidR="00AC0FF3" w:rsidRPr="00AC0FF3" w:rsidRDefault="00AC0FF3" w:rsidP="00AC0FF3">
      <w:r w:rsidRPr="00AC0FF3">
        <w:t>17. Jeżeli w wyniku głosowania dwa lub więcej projektów zadań będą pozostawać ze sobą w sprzeczności lub wzajemnie się wykluczać, zrealizowan</w:t>
      </w:r>
      <w:r w:rsidR="004C0D93">
        <w:t>y</w:t>
      </w:r>
      <w:r w:rsidRPr="00AC0FF3">
        <w:t xml:space="preserve"> zos</w:t>
      </w:r>
      <w:r w:rsidR="004C0D93">
        <w:t>tanie ten projekt</w:t>
      </w:r>
      <w:r w:rsidR="00E50C21">
        <w:t>, który</w:t>
      </w:r>
      <w:r w:rsidRPr="00AC0FF3">
        <w:t xml:space="preserve"> zdobył większą liczbę głosów. W przypadku równej liczby głosów zdecyduje publiczne losowanie.</w:t>
      </w:r>
    </w:p>
    <w:p w:rsidR="00AC0FF3" w:rsidRPr="00AC0FF3" w:rsidRDefault="00AC0FF3" w:rsidP="00AC0FF3"/>
    <w:p w:rsidR="00304A5B" w:rsidRDefault="00304A5B">
      <w:bookmarkStart w:id="0" w:name="_GoBack"/>
      <w:bookmarkEnd w:id="0"/>
    </w:p>
    <w:sectPr w:rsidR="00304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CEB" w:rsidRDefault="006C4CEB" w:rsidP="005D6623">
      <w:pPr>
        <w:spacing w:after="0" w:line="240" w:lineRule="auto"/>
      </w:pPr>
      <w:r>
        <w:separator/>
      </w:r>
    </w:p>
  </w:endnote>
  <w:endnote w:type="continuationSeparator" w:id="0">
    <w:p w:rsidR="006C4CEB" w:rsidRDefault="006C4CEB" w:rsidP="005D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CEB" w:rsidRDefault="006C4CEB" w:rsidP="005D6623">
      <w:pPr>
        <w:spacing w:after="0" w:line="240" w:lineRule="auto"/>
      </w:pPr>
      <w:r>
        <w:separator/>
      </w:r>
    </w:p>
  </w:footnote>
  <w:footnote w:type="continuationSeparator" w:id="0">
    <w:p w:rsidR="006C4CEB" w:rsidRDefault="006C4CEB" w:rsidP="005D6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11426"/>
    <w:multiLevelType w:val="multilevel"/>
    <w:tmpl w:val="69FC7E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867DD9"/>
    <w:multiLevelType w:val="hybridMultilevel"/>
    <w:tmpl w:val="EBC45002"/>
    <w:lvl w:ilvl="0" w:tplc="D87A3BD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4614FE"/>
    <w:multiLevelType w:val="hybridMultilevel"/>
    <w:tmpl w:val="45400986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F3"/>
    <w:rsid w:val="00030548"/>
    <w:rsid w:val="000344CE"/>
    <w:rsid w:val="00125761"/>
    <w:rsid w:val="00150F8B"/>
    <w:rsid w:val="001707A2"/>
    <w:rsid w:val="00304A5B"/>
    <w:rsid w:val="003506D6"/>
    <w:rsid w:val="00352E76"/>
    <w:rsid w:val="003F1F45"/>
    <w:rsid w:val="00494EB9"/>
    <w:rsid w:val="004C0D93"/>
    <w:rsid w:val="004F2A1C"/>
    <w:rsid w:val="005014A5"/>
    <w:rsid w:val="0052742D"/>
    <w:rsid w:val="00532CAA"/>
    <w:rsid w:val="005A51E0"/>
    <w:rsid w:val="005D6623"/>
    <w:rsid w:val="006C4CEB"/>
    <w:rsid w:val="006D3EAA"/>
    <w:rsid w:val="008B6B78"/>
    <w:rsid w:val="008D07F1"/>
    <w:rsid w:val="009050F6"/>
    <w:rsid w:val="00926A60"/>
    <w:rsid w:val="00AC0FF3"/>
    <w:rsid w:val="00AD3719"/>
    <w:rsid w:val="00C61DBD"/>
    <w:rsid w:val="00CC3CEB"/>
    <w:rsid w:val="00CD5D2A"/>
    <w:rsid w:val="00D01804"/>
    <w:rsid w:val="00E21647"/>
    <w:rsid w:val="00E50C21"/>
    <w:rsid w:val="00E611C7"/>
    <w:rsid w:val="00EA0DE3"/>
    <w:rsid w:val="00FB500F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C444F-A66B-46BE-ABFF-29D9016C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C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6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6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6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28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8061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1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1548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Agnieszka Schreiber-Gut</cp:lastModifiedBy>
  <cp:revision>17</cp:revision>
  <dcterms:created xsi:type="dcterms:W3CDTF">2018-11-29T09:41:00Z</dcterms:created>
  <dcterms:modified xsi:type="dcterms:W3CDTF">2018-12-19T12:01:00Z</dcterms:modified>
</cp:coreProperties>
</file>