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E" w:rsidRPr="002415A5" w:rsidRDefault="00606C6E" w:rsidP="009D36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9D3682" w:rsidRPr="002415A5">
        <w:rPr>
          <w:rFonts w:ascii="Times New Roman" w:eastAsia="Times New Roman" w:hAnsi="Times New Roman"/>
          <w:sz w:val="20"/>
          <w:szCs w:val="20"/>
          <w:lang w:eastAsia="pl-PL"/>
        </w:rPr>
        <w:t>ałącznik nr 6 do ogłoszenia</w:t>
      </w:r>
    </w:p>
    <w:p w:rsidR="004026FE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26FE" w:rsidRPr="008F1E3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4026FE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4026FE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4026FE" w:rsidRPr="00871740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  <w:bookmarkStart w:id="0" w:name="_GoBack"/>
      <w:bookmarkEnd w:id="0"/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181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301ABF">
        <w:tc>
          <w:tcPr>
            <w:tcW w:w="382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4026FE" w:rsidRPr="002345BB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należy to wyraźnie wskazać w opisie tego działania)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871740" w:rsidRDefault="004026FE" w:rsidP="004026FE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4026FE" w:rsidRPr="00293083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6434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9072" w:type="dxa"/>
            <w:gridSpan w:val="8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4026FE" w:rsidRPr="007A0FC0" w:rsidTr="00301ABF">
        <w:tc>
          <w:tcPr>
            <w:tcW w:w="534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026FE" w:rsidRPr="007A0FC0" w:rsidTr="00301ABF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 w:val="restart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301ABF">
        <w:tc>
          <w:tcPr>
            <w:tcW w:w="534" w:type="dxa"/>
            <w:shd w:val="clear" w:color="auto" w:fill="C4BC96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4026FE" w:rsidRPr="000C3773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4026FE" w:rsidRPr="00167037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026FE" w:rsidRPr="00880F65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102" w:type="dxa"/>
            <w:shd w:val="clear" w:color="auto" w:fill="C4BC96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026FE" w:rsidRPr="008E30A5" w:rsidRDefault="004026FE" w:rsidP="004026FE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4026FE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085" w:type="dxa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 do składania oświadczeń woli w zakresie zobowiązań finansowych w imieniu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Zleceniobiorców. W przypadku podpisów nieczytelnych należy czytelnie podać imię i nazwisko osoby podpisującej.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4026FE" w:rsidRPr="0012246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z </w:t>
      </w:r>
      <w:proofErr w:type="spellStart"/>
      <w:r w:rsidRPr="00122462">
        <w:rPr>
          <w:rFonts w:ascii="Arial" w:eastAsia="Times New Roman" w:hAnsi="Arial" w:cs="Arial"/>
          <w:sz w:val="14"/>
          <w:szCs w:val="12"/>
          <w:lang w:eastAsia="pl-PL"/>
        </w:rPr>
        <w:t>późn</w:t>
      </w:r>
      <w:proofErr w:type="spellEnd"/>
      <w:r w:rsidRPr="00122462">
        <w:rPr>
          <w:rFonts w:ascii="Arial" w:eastAsia="Times New Roman" w:hAnsi="Arial" w:cs="Arial"/>
          <w:sz w:val="14"/>
          <w:szCs w:val="12"/>
          <w:lang w:eastAsia="pl-PL"/>
        </w:rPr>
        <w:t>. zm.), za poświadczeniem przedłożenia Zleceniodawcy, lub nadane w polskiej placówce pocztowej operatora publicznego.</w:t>
      </w: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Pr="00122462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4026FE" w:rsidRDefault="004026FE" w:rsidP="004026FE"/>
    <w:p w:rsidR="00847AEC" w:rsidRDefault="00847AEC"/>
    <w:sectPr w:rsidR="00847AEC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FE"/>
    <w:rsid w:val="002415A5"/>
    <w:rsid w:val="004026FE"/>
    <w:rsid w:val="00606C6E"/>
    <w:rsid w:val="00847AEC"/>
    <w:rsid w:val="009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32AB-E678-4097-886A-92B0A23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5</cp:revision>
  <dcterms:created xsi:type="dcterms:W3CDTF">2019-05-31T10:53:00Z</dcterms:created>
  <dcterms:modified xsi:type="dcterms:W3CDTF">2019-06-05T08:34:00Z</dcterms:modified>
</cp:coreProperties>
</file>